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977" w:rsidRDefault="000A4977" w:rsidP="000A4977">
      <w:pPr>
        <w:pStyle w:val="Default"/>
      </w:pPr>
      <w:r>
        <w:t xml:space="preserve">                                                                                        Poznań dnia 22.12.2021r.</w:t>
      </w:r>
    </w:p>
    <w:p w:rsidR="000A4977" w:rsidRDefault="000A4977" w:rsidP="000A4977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POK.272.13.272.1.2021</w:t>
      </w:r>
    </w:p>
    <w:p w:rsidR="000A4977" w:rsidRDefault="000A4977" w:rsidP="000A497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</w:t>
      </w:r>
    </w:p>
    <w:p w:rsidR="000A4977" w:rsidRDefault="000A4977" w:rsidP="000A4977">
      <w:pPr>
        <w:pStyle w:val="Default"/>
        <w:rPr>
          <w:b/>
          <w:bCs/>
          <w:sz w:val="22"/>
          <w:szCs w:val="22"/>
        </w:rPr>
      </w:pPr>
    </w:p>
    <w:p w:rsidR="000A4977" w:rsidRPr="007D1C29" w:rsidRDefault="000A4977" w:rsidP="000A497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</w:t>
      </w:r>
      <w:r>
        <w:rPr>
          <w:b/>
          <w:bCs/>
          <w:sz w:val="22"/>
          <w:szCs w:val="22"/>
        </w:rPr>
        <w:t>Strona internetowa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prowadzonego postępowania</w:t>
      </w:r>
    </w:p>
    <w:p w:rsidR="000A4977" w:rsidRDefault="000A4977" w:rsidP="000A4977">
      <w:pPr>
        <w:pStyle w:val="Default"/>
        <w:rPr>
          <w:sz w:val="22"/>
          <w:szCs w:val="22"/>
        </w:rPr>
      </w:pPr>
    </w:p>
    <w:p w:rsidR="000A4977" w:rsidRDefault="000A4977" w:rsidP="000A4977">
      <w:pPr>
        <w:pStyle w:val="Default"/>
        <w:rPr>
          <w:sz w:val="22"/>
          <w:szCs w:val="22"/>
        </w:rPr>
      </w:pPr>
    </w:p>
    <w:p w:rsidR="000A4977" w:rsidRDefault="000A4977" w:rsidP="000A4977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dotyczy: postępowania prowadzonego w trybie podstawowym pn.: </w:t>
      </w:r>
      <w:r>
        <w:rPr>
          <w:b/>
          <w:bCs/>
          <w:sz w:val="22"/>
          <w:szCs w:val="22"/>
        </w:rPr>
        <w:t xml:space="preserve">„Świadczenie usług pocztowych </w:t>
      </w:r>
      <w:r>
        <w:rPr>
          <w:b/>
          <w:bCs/>
          <w:sz w:val="22"/>
          <w:szCs w:val="22"/>
        </w:rPr>
        <w:t>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delegatur: Kalisz, Konin, Leszno, Piła w 2022roku.</w:t>
      </w:r>
      <w:r>
        <w:rPr>
          <w:b/>
          <w:bCs/>
          <w:sz w:val="22"/>
          <w:szCs w:val="22"/>
        </w:rPr>
        <w:t xml:space="preserve">” </w:t>
      </w:r>
    </w:p>
    <w:p w:rsidR="000A4977" w:rsidRDefault="000A4977" w:rsidP="000A4977">
      <w:pPr>
        <w:pStyle w:val="Default"/>
        <w:rPr>
          <w:sz w:val="22"/>
          <w:szCs w:val="22"/>
        </w:rPr>
      </w:pPr>
    </w:p>
    <w:p w:rsidR="000A4977" w:rsidRDefault="000A4977" w:rsidP="000A497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Wyjaśnienia na zapytanie do treści SWZ</w:t>
      </w:r>
      <w:r>
        <w:rPr>
          <w:b/>
          <w:bCs/>
          <w:sz w:val="22"/>
          <w:szCs w:val="22"/>
        </w:rPr>
        <w:t xml:space="preserve"> i </w:t>
      </w:r>
      <w:r>
        <w:rPr>
          <w:b/>
          <w:bCs/>
          <w:sz w:val="22"/>
          <w:szCs w:val="22"/>
        </w:rPr>
        <w:t>zmiana treści SWZ oraz ogłoszenia o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zamówieniu</w:t>
      </w:r>
      <w:r w:rsidR="00C06812">
        <w:rPr>
          <w:b/>
          <w:bCs/>
          <w:sz w:val="22"/>
          <w:szCs w:val="22"/>
        </w:rPr>
        <w:t>.</w:t>
      </w:r>
    </w:p>
    <w:p w:rsidR="00C06812" w:rsidRDefault="00C06812" w:rsidP="000A4977">
      <w:pPr>
        <w:pStyle w:val="Default"/>
        <w:rPr>
          <w:sz w:val="22"/>
          <w:szCs w:val="22"/>
        </w:rPr>
      </w:pPr>
    </w:p>
    <w:p w:rsidR="000A4977" w:rsidRPr="007D1C29" w:rsidRDefault="000A4977" w:rsidP="000A4977">
      <w:pPr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Zamawiający, </w:t>
      </w:r>
      <w:r w:rsidR="00C06812" w:rsidRPr="007D1C29">
        <w:rPr>
          <w:rFonts w:ascii="Arial" w:hAnsi="Arial" w:cs="Arial"/>
        </w:rPr>
        <w:t>Wojewódzki Urząd Ochrony Zabytków w Poznaniu</w:t>
      </w:r>
      <w:r w:rsidRPr="007D1C29">
        <w:rPr>
          <w:rFonts w:ascii="Arial" w:hAnsi="Arial" w:cs="Arial"/>
        </w:rPr>
        <w:t>, informuje, że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do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treści SWZ wyżej wymienionego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postępowania zostały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złożone zapytania. W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związku z</w:t>
      </w:r>
      <w:r w:rsidR="00C06812" w:rsidRPr="007D1C29">
        <w:rPr>
          <w:rFonts w:ascii="Arial" w:hAnsi="Arial" w:cs="Arial"/>
        </w:rPr>
        <w:t xml:space="preserve">  t</w:t>
      </w:r>
      <w:r w:rsidRPr="007D1C29">
        <w:rPr>
          <w:rFonts w:ascii="Arial" w:hAnsi="Arial" w:cs="Arial"/>
        </w:rPr>
        <w:t>ym, zgodnie z art. 284 ust. 2 ustawy z dnia 11 września 2019 r. Prawo zamówień publicznych (Dz. U. z 2021 r. poz. 1129ze zm.), Zamawiający przekazuje treść zapytań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wraz z wyjaśnieniami</w:t>
      </w:r>
      <w:r w:rsidR="00C06812"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oraz zgodnie z art. 286 ust. 1 i 9 ww. ustawy dokonuje zmiany treści SWZ i ogłoszenia.</w:t>
      </w:r>
    </w:p>
    <w:p w:rsidR="00C06812" w:rsidRDefault="00C06812" w:rsidP="000A4977"/>
    <w:p w:rsidR="00C06812" w:rsidRDefault="00C06812" w:rsidP="00C06812">
      <w:pPr>
        <w:spacing w:before="100" w:beforeAutospacing="1" w:after="100" w:afterAutospacing="1"/>
        <w:ind w:right="-142"/>
        <w:outlineLvl w:val="0"/>
        <w:rPr>
          <w:b/>
          <w:bCs/>
        </w:rPr>
      </w:pPr>
    </w:p>
    <w:p w:rsidR="00C06812" w:rsidRPr="007D1C29" w:rsidRDefault="00C06812" w:rsidP="00C06812">
      <w:pPr>
        <w:spacing w:before="100" w:beforeAutospacing="1" w:after="100" w:afterAutospacing="1"/>
        <w:ind w:right="-142"/>
        <w:outlineLvl w:val="0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Pytanie nr 1</w:t>
      </w:r>
    </w:p>
    <w:p w:rsidR="00C06812" w:rsidRPr="007D1C29" w:rsidRDefault="00C06812" w:rsidP="007D1C29">
      <w:pPr>
        <w:spacing w:line="360" w:lineRule="auto"/>
        <w:ind w:left="360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XX Umowa – ust.1 pkt 10)</w:t>
      </w:r>
      <w:r w:rsidRPr="007D1C29">
        <w:rPr>
          <w:rFonts w:ascii="Arial" w:hAnsi="Arial" w:cs="Arial"/>
        </w:rPr>
        <w:t xml:space="preserve">  - Zamawiający wskazuje, iż </w:t>
      </w:r>
      <w:bookmarkStart w:id="0" w:name="_Hlk26946913"/>
      <w:r w:rsidRPr="007D1C29">
        <w:rPr>
          <w:rFonts w:ascii="Arial" w:hAnsi="Arial" w:cs="Arial"/>
        </w:rPr>
        <w:t xml:space="preserve">należności wynikające z faktur regulować będzie przelewem na konto wskazane na fakturze, w terminie do 14 dni od daty </w:t>
      </w:r>
      <w:r w:rsidRPr="007D1C29">
        <w:rPr>
          <w:rFonts w:ascii="Arial" w:hAnsi="Arial" w:cs="Arial"/>
          <w:u w:val="single"/>
        </w:rPr>
        <w:t xml:space="preserve">prawidłowo </w:t>
      </w:r>
      <w:r w:rsidRPr="007D1C29">
        <w:rPr>
          <w:rFonts w:ascii="Arial" w:hAnsi="Arial" w:cs="Arial"/>
        </w:rPr>
        <w:t>wystawionej faktury, za dzień zapłaty przyjmuje się dzień uznania rachunku bankowego Wykonawcy.</w:t>
      </w:r>
    </w:p>
    <w:p w:rsidR="00C06812" w:rsidRPr="007D1C29" w:rsidRDefault="00C06812" w:rsidP="007D1C29">
      <w:pPr>
        <w:spacing w:line="360" w:lineRule="auto"/>
        <w:ind w:left="360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Przepisy prawa nie przewidują instytucji „prawidłowej” faktury VAT. Ustawa o podatku od towarów i usług (Dz.U.2018.0.2174 </w:t>
      </w:r>
      <w:proofErr w:type="spellStart"/>
      <w:r w:rsidRPr="007D1C29">
        <w:rPr>
          <w:rFonts w:ascii="Arial" w:hAnsi="Arial" w:cs="Arial"/>
        </w:rPr>
        <w:t>t.j</w:t>
      </w:r>
      <w:proofErr w:type="spellEnd"/>
      <w:r w:rsidRPr="007D1C29">
        <w:rPr>
          <w:rFonts w:ascii="Arial" w:hAnsi="Arial" w:cs="Arial"/>
        </w:rPr>
        <w:t>. - Ustawa z dnia 11 marca 2004 r.) w art. 106e wymienia jedynie niezbędne elementy, które musi zawierać faktura.</w:t>
      </w:r>
    </w:p>
    <w:p w:rsidR="00C06812" w:rsidRPr="007D1C29" w:rsidRDefault="00C06812" w:rsidP="007D1C29">
      <w:pPr>
        <w:spacing w:line="360" w:lineRule="auto"/>
        <w:ind w:left="360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W przypadku stwierdzenia niezgodności w fakturze Zamawiający zgłasza uwagi do Wykonawcy. W uzasadnionych przypadkach Wykonawca wystawia dokument korygujący fakturę, który zgodnie z ustawą nie zwalnia Zamawiającego z zapłaty za fakturę w wyznaczonym terminie. Dlatego zapis o poprawnie wystawionej fakturze nie może zostać zaakceptowany przez Wykonawcę, gdyż rodzi niebezpieczeństwo długoterminowego odwlekania z zapłatą przez Zamawiającego.  Wobec powyższego Wykonawca wnosi o modyfikację zapisu SWZ – pkt. XX ust. 1 pkt. 10 poprzez wykreślenie słowa „prawidłowo”.</w:t>
      </w:r>
    </w:p>
    <w:p w:rsidR="007D1C29" w:rsidRDefault="007D1C29" w:rsidP="00C06812">
      <w:pPr>
        <w:spacing w:line="360" w:lineRule="auto"/>
        <w:ind w:left="360"/>
        <w:rPr>
          <w:rFonts w:ascii="Arial" w:hAnsi="Arial" w:cs="Arial"/>
          <w:u w:val="single"/>
        </w:rPr>
      </w:pPr>
    </w:p>
    <w:p w:rsidR="00C06812" w:rsidRPr="007D1C29" w:rsidRDefault="00C06812" w:rsidP="00C06812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lastRenderedPageBreak/>
        <w:t>Odpowiedź:</w:t>
      </w:r>
    </w:p>
    <w:p w:rsidR="002A33A8" w:rsidRPr="007D1C29" w:rsidRDefault="00C06812" w:rsidP="007D1C29">
      <w:pPr>
        <w:autoSpaceDE w:val="0"/>
        <w:autoSpaceDN w:val="0"/>
        <w:adjustRightInd w:val="0"/>
        <w:spacing w:after="48"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 wykreśla słowo ”prawidłowo” i wprowadza zapis</w:t>
      </w:r>
      <w:r w:rsidRPr="007D1C29">
        <w:rPr>
          <w:rFonts w:ascii="Arial" w:hAnsi="Arial" w:cs="Arial"/>
          <w:b/>
        </w:rPr>
        <w:t xml:space="preserve"> </w:t>
      </w:r>
      <w:r w:rsidRPr="007D1C29">
        <w:rPr>
          <w:rFonts w:ascii="Arial" w:hAnsi="Arial" w:cs="Arial"/>
          <w:b/>
        </w:rPr>
        <w:t>SWZ – pkt. XX ust. 1 pkt. 10</w:t>
      </w:r>
      <w:r w:rsidRPr="007D1C29">
        <w:rPr>
          <w:rFonts w:ascii="Arial" w:hAnsi="Arial" w:cs="Arial"/>
        </w:rPr>
        <w:t>.</w:t>
      </w:r>
      <w:r w:rsidR="002A33A8" w:rsidRPr="007D1C29">
        <w:rPr>
          <w:rFonts w:ascii="Arial" w:hAnsi="Arial" w:cs="Arial"/>
        </w:rPr>
        <w:t xml:space="preserve"> : „</w:t>
      </w:r>
      <w:r w:rsidR="002A33A8" w:rsidRPr="007D1C29">
        <w:rPr>
          <w:rFonts w:ascii="Arial" w:hAnsi="Arial" w:cs="Arial"/>
        </w:rPr>
        <w:t>Należności wynikające z faktur Zamawiający regulować będzie przelewem na konto wskazane na fakturze, w terminie do 14 dni od daty wystawionej faktury, za dzień zapłaty przyjmuje się dzień uznania rachunku bankowego Wykonawcy. Zamawiający poinformuje telefonicznie Wykonawcę o nieprawidłowo wystawionej fakturze.</w:t>
      </w:r>
      <w:r w:rsidR="002A33A8" w:rsidRPr="007D1C29">
        <w:rPr>
          <w:rFonts w:ascii="Arial" w:hAnsi="Arial" w:cs="Arial"/>
        </w:rPr>
        <w:t>”</w:t>
      </w:r>
    </w:p>
    <w:p w:rsidR="00C06812" w:rsidRPr="007D1C29" w:rsidRDefault="00C06812" w:rsidP="00C06812">
      <w:pPr>
        <w:spacing w:line="360" w:lineRule="auto"/>
        <w:ind w:left="360"/>
        <w:rPr>
          <w:rFonts w:ascii="Arial" w:hAnsi="Arial" w:cs="Arial"/>
        </w:rPr>
      </w:pPr>
    </w:p>
    <w:bookmarkEnd w:id="0"/>
    <w:p w:rsidR="00C06812" w:rsidRPr="007D1C29" w:rsidRDefault="00C06812" w:rsidP="002A33A8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 xml:space="preserve">Pytanie nr 2 </w:t>
      </w:r>
    </w:p>
    <w:p w:rsidR="007D1C29" w:rsidRDefault="00C06812" w:rsidP="007D1C29">
      <w:pPr>
        <w:spacing w:before="100" w:beforeAutospacing="1" w:after="100" w:afterAutospacing="1" w:line="360" w:lineRule="auto"/>
        <w:ind w:right="-142"/>
        <w:jc w:val="both"/>
        <w:outlineLvl w:val="0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XX Umowa – ust 2 i 6</w:t>
      </w:r>
      <w:r w:rsidRPr="007D1C29">
        <w:rPr>
          <w:rFonts w:ascii="Arial" w:hAnsi="Arial" w:cs="Arial"/>
        </w:rPr>
        <w:t>- W ust 2 Zamawiający przewiduje możliwość zmiany umowy, w ust 6 wskazuje katalog możliwych zmian umowy wymagających zachowania formy pisemnej pod rygorem nieważności.</w:t>
      </w:r>
    </w:p>
    <w:p w:rsidR="00C06812" w:rsidRPr="007D1C29" w:rsidRDefault="00C06812" w:rsidP="007D1C29">
      <w:pPr>
        <w:spacing w:before="100" w:beforeAutospacing="1" w:after="100" w:afterAutospacing="1" w:line="360" w:lineRule="auto"/>
        <w:ind w:right="-142"/>
        <w:jc w:val="both"/>
        <w:outlineLvl w:val="0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Wykonawca wnosi o dopisanie do katalogu możliwych zmian -  zmianę </w:t>
      </w:r>
      <w:r w:rsidRPr="007D1C29">
        <w:rPr>
          <w:rFonts w:ascii="Arial" w:hAnsi="Arial" w:cs="Arial"/>
          <w:bCs/>
          <w:color w:val="000000"/>
        </w:rPr>
        <w:t xml:space="preserve">w przypadku zmiany Cennika Usług Powszechnych w trybie określonym w Ustawie Prawo Pocztowe i </w:t>
      </w:r>
      <w:r w:rsidRPr="007D1C29">
        <w:rPr>
          <w:rFonts w:ascii="Arial" w:hAnsi="Arial" w:cs="Arial"/>
          <w:bCs/>
        </w:rPr>
        <w:t>zatwierdzonej przez</w:t>
      </w:r>
      <w:r w:rsidR="007D1C29">
        <w:rPr>
          <w:rFonts w:ascii="Arial" w:hAnsi="Arial" w:cs="Arial"/>
          <w:bCs/>
        </w:rPr>
        <w:t xml:space="preserve"> </w:t>
      </w:r>
      <w:r w:rsidRPr="007D1C29">
        <w:rPr>
          <w:rFonts w:ascii="Arial" w:hAnsi="Arial" w:cs="Arial"/>
          <w:bCs/>
        </w:rPr>
        <w:t>Prezesa Urzędu Komunikacji Elektronicznej</w:t>
      </w:r>
    </w:p>
    <w:p w:rsidR="007D1C29" w:rsidRDefault="002A33A8" w:rsidP="007D1C29">
      <w:pPr>
        <w:spacing w:line="360" w:lineRule="auto"/>
        <w:ind w:left="360"/>
        <w:jc w:val="both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C06812" w:rsidRPr="007D1C29" w:rsidRDefault="002A33A8" w:rsidP="007D1C29">
      <w:pPr>
        <w:spacing w:line="360" w:lineRule="auto"/>
        <w:ind w:left="360"/>
        <w:jc w:val="both"/>
        <w:rPr>
          <w:rFonts w:ascii="Arial" w:hAnsi="Arial" w:cs="Arial"/>
          <w:u w:val="single"/>
        </w:rPr>
      </w:pPr>
      <w:r w:rsidRPr="007D1C29">
        <w:rPr>
          <w:rFonts w:ascii="Arial" w:hAnsi="Arial" w:cs="Arial"/>
        </w:rPr>
        <w:t>Zamawiający</w:t>
      </w:r>
      <w:r w:rsidRPr="007D1C29">
        <w:rPr>
          <w:rFonts w:ascii="Arial" w:hAnsi="Arial" w:cs="Arial"/>
        </w:rPr>
        <w:t xml:space="preserve"> wyraża zgodę na dopisanie punkcie </w:t>
      </w:r>
      <w:r w:rsidRPr="007D1C29">
        <w:rPr>
          <w:rFonts w:ascii="Arial" w:hAnsi="Arial" w:cs="Arial"/>
          <w:bCs/>
        </w:rPr>
        <w:t>XX Umowa – ust 2 i 6</w:t>
      </w:r>
      <w:r w:rsidRPr="007D1C29">
        <w:rPr>
          <w:rFonts w:ascii="Arial" w:hAnsi="Arial" w:cs="Arial"/>
        </w:rPr>
        <w:t xml:space="preserve"> w ust. 2 ww. zapisu </w:t>
      </w:r>
      <w:r w:rsidRPr="007D1C29">
        <w:rPr>
          <w:rFonts w:ascii="Arial" w:hAnsi="Arial" w:cs="Arial"/>
        </w:rPr>
        <w:t xml:space="preserve">i wprowadza zapis </w:t>
      </w:r>
      <w:r w:rsidRPr="007D1C29">
        <w:rPr>
          <w:rFonts w:ascii="Arial" w:hAnsi="Arial" w:cs="Arial"/>
          <w:b/>
        </w:rPr>
        <w:t>SWZ – pkt. XX ust.</w:t>
      </w:r>
      <w:r w:rsidRPr="007D1C29">
        <w:rPr>
          <w:rFonts w:ascii="Arial" w:hAnsi="Arial" w:cs="Arial"/>
          <w:b/>
        </w:rPr>
        <w:t>2</w:t>
      </w:r>
      <w:r w:rsidRPr="007D1C29">
        <w:rPr>
          <w:rFonts w:ascii="Arial" w:hAnsi="Arial" w:cs="Arial"/>
        </w:rPr>
        <w:t xml:space="preserve"> : „Zamawiający przewiduje możliwość wprowadzenia zmian do umowy</w:t>
      </w:r>
      <w:r w:rsidR="00DB2441" w:rsidRPr="007D1C29">
        <w:rPr>
          <w:rFonts w:ascii="Arial" w:hAnsi="Arial" w:cs="Arial"/>
        </w:rPr>
        <w:t xml:space="preserve">  w tym </w:t>
      </w:r>
      <w:r w:rsidR="00DB2441" w:rsidRPr="007D1C29">
        <w:rPr>
          <w:rFonts w:ascii="Arial" w:hAnsi="Arial" w:cs="Arial"/>
          <w:bCs/>
          <w:color w:val="000000"/>
        </w:rPr>
        <w:t xml:space="preserve">w przypadku zmiany Cennika Usług Powszechnych w trybie określonym w Ustawie Prawo Pocztowe i </w:t>
      </w:r>
      <w:r w:rsidR="00DB2441" w:rsidRPr="007D1C29">
        <w:rPr>
          <w:rFonts w:ascii="Arial" w:hAnsi="Arial" w:cs="Arial"/>
          <w:bCs/>
        </w:rPr>
        <w:t>zatwierdzonej przez Prezesa Urzędu Komunikacji Elektronicznej</w:t>
      </w:r>
      <w:r w:rsidRPr="007D1C29">
        <w:rPr>
          <w:rFonts w:ascii="Arial" w:hAnsi="Arial" w:cs="Arial"/>
        </w:rPr>
        <w:t>.”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Pytanie nr 3 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XVI Umowa – ust 1, pkt 18)</w:t>
      </w:r>
      <w:r w:rsidRPr="007D1C29">
        <w:rPr>
          <w:rFonts w:ascii="Arial" w:hAnsi="Arial" w:cs="Arial"/>
        </w:rPr>
        <w:t xml:space="preserve"> – Zamawiający ma prawo potrącać przysługujące mu kary umowne z wynagrodzenia Wykonawcy, po uprzednim powiadomieniu Wykonawcy,  z zastrzeżeniem  ustawy z dnia 2 marca 2020r.  Dz.U. z 2020r. poz. 374.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Wykonawca wnosi o dopisanie do  powyższego zapisu doprecyzowania zgodnie z poniżej zaproponowaną treścią: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powyżej.</w:t>
      </w:r>
    </w:p>
    <w:p w:rsidR="00DB2441" w:rsidRPr="007D1C29" w:rsidRDefault="00DB2441" w:rsidP="00C06812">
      <w:pPr>
        <w:spacing w:line="360" w:lineRule="auto"/>
        <w:jc w:val="both"/>
        <w:rPr>
          <w:rFonts w:ascii="Arial" w:hAnsi="Arial" w:cs="Arial"/>
        </w:rPr>
      </w:pPr>
    </w:p>
    <w:p w:rsidR="007D1C29" w:rsidRDefault="007D1C29" w:rsidP="00DB2441">
      <w:pPr>
        <w:spacing w:line="360" w:lineRule="auto"/>
        <w:ind w:left="360"/>
        <w:rPr>
          <w:rFonts w:ascii="Arial" w:hAnsi="Arial" w:cs="Arial"/>
          <w:u w:val="single"/>
        </w:rPr>
      </w:pPr>
    </w:p>
    <w:p w:rsidR="00DB2441" w:rsidRPr="007D1C29" w:rsidRDefault="00DB2441" w:rsidP="00DB2441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DB2441" w:rsidRPr="007D1C29" w:rsidRDefault="00DB2441" w:rsidP="00DB2441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 wyraża zgodę na</w:t>
      </w:r>
      <w:r w:rsidRPr="007D1C29">
        <w:rPr>
          <w:rFonts w:ascii="Arial" w:hAnsi="Arial" w:cs="Arial"/>
        </w:rPr>
        <w:t xml:space="preserve"> wprowadzenie dodatkowego zapisu służącego doprecyzowaniu o następującej treści: „</w:t>
      </w:r>
      <w:r w:rsidRPr="007D1C29">
        <w:rPr>
          <w:rFonts w:ascii="Arial" w:hAnsi="Arial" w:cs="Arial"/>
        </w:rPr>
        <w:t>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</w:t>
      </w:r>
      <w:r w:rsidRPr="007D1C29">
        <w:rPr>
          <w:rFonts w:ascii="Arial" w:hAnsi="Arial" w:cs="Arial"/>
        </w:rPr>
        <w:t>j”</w:t>
      </w:r>
    </w:p>
    <w:p w:rsidR="00C06812" w:rsidRPr="007D1C29" w:rsidRDefault="00DB2441" w:rsidP="007D1C29">
      <w:pPr>
        <w:autoSpaceDE w:val="0"/>
        <w:autoSpaceDN w:val="0"/>
        <w:spacing w:after="0"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Zapis </w:t>
      </w:r>
      <w:r w:rsidRPr="007D1C29">
        <w:rPr>
          <w:rFonts w:ascii="Arial" w:hAnsi="Arial" w:cs="Arial"/>
          <w:b/>
          <w:bCs/>
        </w:rPr>
        <w:t>X</w:t>
      </w:r>
      <w:r w:rsidRPr="007D1C29">
        <w:rPr>
          <w:rFonts w:ascii="Arial" w:hAnsi="Arial" w:cs="Arial"/>
          <w:b/>
          <w:bCs/>
        </w:rPr>
        <w:t>X</w:t>
      </w:r>
      <w:r w:rsidRPr="007D1C29">
        <w:rPr>
          <w:rFonts w:ascii="Arial" w:hAnsi="Arial" w:cs="Arial"/>
          <w:b/>
          <w:bCs/>
        </w:rPr>
        <w:t xml:space="preserve"> Umowa – ust 1, pkt 18)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</w:rPr>
        <w:t>Zamawiający ma prawo potrącać przysługujące mu kary umowne z wynagrodzenia Wykonawcy, po uprzednim pisemnym powiadomieniu Wykonawcy, z zastrzeżeniem art. 15r1’ ustawy z dnia 2 marca 2020 r. o szczególnych rozwiązaniach związanych z zapobieganiem, przeciwdziałaniem i zwalczaniem COVID-19, innych chorób zakaźnych oraz wywołanych nimi sytuacji kryzysowych (Dz.U. z 2020 r. poz. 374 ze zm.).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Pr="007D1C29">
        <w:rPr>
          <w:rFonts w:ascii="Arial" w:hAnsi="Arial" w:cs="Arial"/>
        </w:rPr>
        <w:t>.</w:t>
      </w:r>
    </w:p>
    <w:p w:rsidR="00DB2441" w:rsidRPr="007D1C29" w:rsidRDefault="00DB2441" w:rsidP="00DB2441">
      <w:pPr>
        <w:autoSpaceDE w:val="0"/>
        <w:autoSpaceDN w:val="0"/>
        <w:spacing w:after="0" w:line="24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Pytanie nr 4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3 do SWZ  - Opis Przedmiotu Zamówienia pkt. 24</w:t>
      </w:r>
      <w:r w:rsidRPr="007D1C29">
        <w:rPr>
          <w:rFonts w:ascii="Arial" w:hAnsi="Arial" w:cs="Arial"/>
        </w:rPr>
        <w:t xml:space="preserve"> - Wykonawca zwraca się z zapytaniem do Zamawiającego czy dobrze rozumie, iż własne znaki służące do potwierdzania opłat dotyczącej usługi pocztowej i oznaczenia umożliwiające identyfikację umowy na podstawie której świadczone są usługi pocztowe to wzór pieczęci przekazany przez Wykonawcę Zamawiającemu, która to zastępuje znaczek opłaty pocztowej?</w:t>
      </w:r>
    </w:p>
    <w:p w:rsidR="00E40115" w:rsidRPr="007D1C29" w:rsidRDefault="00E40115" w:rsidP="00E40115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E40115" w:rsidRPr="007D1C29" w:rsidRDefault="00E40115" w:rsidP="00E40115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>Zamawiający</w:t>
      </w:r>
      <w:r w:rsidRPr="007D1C29">
        <w:rPr>
          <w:rFonts w:ascii="Arial" w:hAnsi="Arial" w:cs="Arial"/>
        </w:rPr>
        <w:t xml:space="preserve"> informuje, że </w:t>
      </w:r>
      <w:r w:rsidRPr="007D1C29">
        <w:rPr>
          <w:rFonts w:ascii="Arial" w:hAnsi="Arial" w:cs="Arial"/>
        </w:rPr>
        <w:t>własne znaki służące do potwierdzania opłat dotyczącej usługi pocztowej i oznaczenia umożliwiające identyfikację umowy na podstawie której świadczone są usługi pocztowe to wzór pieczęci przekazany przez Wykonawcę Zamawiającemu, która to zastępuje znaczek opłaty pocztowej</w:t>
      </w:r>
      <w:r w:rsidRPr="007D1C29">
        <w:rPr>
          <w:rFonts w:ascii="Arial" w:hAnsi="Arial" w:cs="Arial"/>
        </w:rPr>
        <w:t>.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7D1C29" w:rsidRDefault="007D1C29" w:rsidP="00C06812">
      <w:pPr>
        <w:spacing w:line="360" w:lineRule="auto"/>
        <w:rPr>
          <w:rFonts w:ascii="Arial" w:hAnsi="Arial" w:cs="Arial"/>
          <w:b/>
          <w:bCs/>
        </w:rPr>
      </w:pPr>
    </w:p>
    <w:p w:rsidR="007D1C29" w:rsidRDefault="007D1C29" w:rsidP="00C06812">
      <w:pPr>
        <w:spacing w:line="360" w:lineRule="auto"/>
        <w:rPr>
          <w:rFonts w:ascii="Arial" w:hAnsi="Arial" w:cs="Arial"/>
          <w:b/>
          <w:bCs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lastRenderedPageBreak/>
        <w:t>Pytanie nr 5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XX Umowa – ust 1 pkt 21 i Załącznik nr 3 do SWZ - Opis przedmiotu zamówienia pkt.18</w:t>
      </w:r>
      <w:r w:rsidRPr="007D1C29">
        <w:rPr>
          <w:rFonts w:ascii="Arial" w:hAnsi="Arial" w:cs="Arial"/>
        </w:rPr>
        <w:t xml:space="preserve">– Zamawiający wskazuje , iż „Reklamacje z tytułu niewykonania usługi, Zamawiający może zgłosić do Wykonawcy po upływie 14 dni od nadania przesyłki rejestrowanej, nie później jednak niż 12 miesięcy od ich nadania.” </w:t>
      </w:r>
      <w:r w:rsidRPr="007D1C29">
        <w:rPr>
          <w:rFonts w:ascii="Arial" w:hAnsi="Arial" w:cs="Arial"/>
          <w:bCs/>
        </w:rPr>
        <w:t xml:space="preserve">Terminy wskazane przez Zamawiającego dotyczą składania reklamacji na przesyłki w obrocie krajowym.  Z uwagi na to, że Zamawiający w formularzu cenowym wyszczególnił także przesyłki zagraniczne Wykonawca proponuje zapis odwołujący się do przepisów dotyczących reklamacji przesyłek nadawanych zarówno w obrocie krajowym jak i zagranicznym. Proponujemy następujące brzmienie: „ Reklamację z tytułu niewykonania lub nienależytego wykonania usługi stanowiącej przedmiot umowy Zamawiający zgłasza zgodnie z zapisami </w:t>
      </w:r>
      <w:r w:rsidRPr="007D1C29">
        <w:rPr>
          <w:rStyle w:val="Uwydatnienie"/>
          <w:rFonts w:ascii="Arial" w:hAnsi="Arial" w:cs="Arial"/>
          <w:shd w:val="clear" w:color="auto" w:fill="FFFFFF"/>
        </w:rPr>
        <w:t>Rozporządzeniem Ministra Administracji i Cyfryzacji z dnia 26 listopada 2013 r. w sprawie reklamacji usługi pocztowej, a także w Światowej Konwencji Pocztowej </w:t>
      </w:r>
      <w:proofErr w:type="spellStart"/>
      <w:r w:rsidRPr="007D1C29">
        <w:rPr>
          <w:rStyle w:val="Uwydatnienie"/>
          <w:rFonts w:ascii="Arial" w:hAnsi="Arial" w:cs="Arial"/>
          <w:shd w:val="clear" w:color="auto" w:fill="FFFFFF"/>
        </w:rPr>
        <w:t>Doha</w:t>
      </w:r>
      <w:proofErr w:type="spellEnd"/>
      <w:r w:rsidRPr="007D1C29">
        <w:rPr>
          <w:rStyle w:val="Uwydatnienie"/>
          <w:rFonts w:ascii="Arial" w:hAnsi="Arial" w:cs="Arial"/>
          <w:shd w:val="clear" w:color="auto" w:fill="FFFFFF"/>
        </w:rPr>
        <w:t xml:space="preserve"> 2012 (Dz. U. z 02.10.2015, poz. 1522), oraz </w:t>
      </w:r>
      <w:r w:rsidRPr="007D1C29">
        <w:rPr>
          <w:rFonts w:ascii="Arial" w:hAnsi="Arial" w:cs="Arial"/>
        </w:rPr>
        <w:t>Regulamin Poczty Listowej, Regulamin dotyczący  paczek listowych.</w:t>
      </w:r>
    </w:p>
    <w:p w:rsidR="00E40115" w:rsidRPr="007D1C29" w:rsidRDefault="00E40115" w:rsidP="00E40115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E40115" w:rsidRPr="007D1C29" w:rsidRDefault="00E40115" w:rsidP="00E40115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 wyraża zgodę na wprowadzenie dodatkowego zapisu</w:t>
      </w:r>
      <w:r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  <w:bCs/>
        </w:rPr>
        <w:t>odwołując</w:t>
      </w:r>
      <w:r w:rsidRPr="007D1C29">
        <w:rPr>
          <w:rFonts w:ascii="Arial" w:hAnsi="Arial" w:cs="Arial"/>
          <w:bCs/>
        </w:rPr>
        <w:t>ego</w:t>
      </w:r>
      <w:r w:rsidRPr="007D1C29">
        <w:rPr>
          <w:rFonts w:ascii="Arial" w:hAnsi="Arial" w:cs="Arial"/>
          <w:bCs/>
        </w:rPr>
        <w:t xml:space="preserve"> się do przepisów dotyczących reklamacji przesyłek nadawanych zarówno w obrocie krajowym jak i zagranicznym</w:t>
      </w:r>
      <w:r w:rsidRPr="007D1C29">
        <w:rPr>
          <w:rFonts w:ascii="Arial" w:hAnsi="Arial" w:cs="Arial"/>
          <w:bCs/>
        </w:rPr>
        <w:t xml:space="preserve"> o treści: „ </w:t>
      </w:r>
      <w:r w:rsidRPr="007D1C29">
        <w:rPr>
          <w:rFonts w:ascii="Arial" w:hAnsi="Arial" w:cs="Arial"/>
          <w:bCs/>
        </w:rPr>
        <w:t xml:space="preserve">Reklamację z tytułu niewykonania lub nienależytego wykonania usługi stanowiącej przedmiot umowy Zamawiający zgłasza zgodnie z zapisami </w:t>
      </w:r>
      <w:r w:rsidRPr="007D1C29">
        <w:rPr>
          <w:rStyle w:val="Uwydatnienie"/>
          <w:rFonts w:ascii="Arial" w:hAnsi="Arial" w:cs="Arial"/>
          <w:shd w:val="clear" w:color="auto" w:fill="FFFFFF"/>
        </w:rPr>
        <w:t>Rozporządzeniem Ministra Administracji i Cyfryzacji z dnia 26 listopada 2013 r. w sprawie reklamacji usługi pocztowej, a także w Światowej Konwencji Pocztowej </w:t>
      </w:r>
      <w:proofErr w:type="spellStart"/>
      <w:r w:rsidRPr="007D1C29">
        <w:rPr>
          <w:rStyle w:val="Uwydatnienie"/>
          <w:rFonts w:ascii="Arial" w:hAnsi="Arial" w:cs="Arial"/>
          <w:shd w:val="clear" w:color="auto" w:fill="FFFFFF"/>
        </w:rPr>
        <w:t>Doha</w:t>
      </w:r>
      <w:proofErr w:type="spellEnd"/>
      <w:r w:rsidRPr="007D1C29">
        <w:rPr>
          <w:rStyle w:val="Uwydatnienie"/>
          <w:rFonts w:ascii="Arial" w:hAnsi="Arial" w:cs="Arial"/>
          <w:shd w:val="clear" w:color="auto" w:fill="FFFFFF"/>
        </w:rPr>
        <w:t xml:space="preserve"> 2012 (Dz. U. z 02.10.2015, poz. 1522), oraz </w:t>
      </w:r>
      <w:r w:rsidRPr="007D1C29">
        <w:rPr>
          <w:rFonts w:ascii="Arial" w:hAnsi="Arial" w:cs="Arial"/>
        </w:rPr>
        <w:t>Regulamin Poczty Listowej, Regulamin dotyczący  paczek listowych.</w:t>
      </w:r>
      <w:r w:rsidRPr="007D1C29">
        <w:rPr>
          <w:rFonts w:ascii="Arial" w:hAnsi="Arial" w:cs="Arial"/>
        </w:rPr>
        <w:t>”</w:t>
      </w:r>
    </w:p>
    <w:p w:rsidR="00E40115" w:rsidRPr="007D1C29" w:rsidRDefault="00E40115" w:rsidP="00E40115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Zapis</w:t>
      </w:r>
      <w:r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  <w:b/>
          <w:bCs/>
        </w:rPr>
        <w:t xml:space="preserve">XX Umowa – ust 1 pkt 21 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brzmienie</w:t>
      </w:r>
      <w:r w:rsidRPr="007D1C29">
        <w:rPr>
          <w:rFonts w:ascii="Arial" w:hAnsi="Arial" w:cs="Arial"/>
          <w:b/>
          <w:bCs/>
        </w:rPr>
        <w:t xml:space="preserve">: „ </w:t>
      </w:r>
      <w:r w:rsidRPr="007D1C29">
        <w:rPr>
          <w:rFonts w:ascii="Arial" w:hAnsi="Arial" w:cs="Arial"/>
          <w:bCs/>
        </w:rPr>
        <w:t xml:space="preserve">Reklamację z tytułu niewykonania lub nienależytego wykonania usługi stanowiącej przedmiot umowy Zamawiający zgłasza zgodnie z zapisami </w:t>
      </w:r>
      <w:r w:rsidRPr="007D1C29">
        <w:rPr>
          <w:rStyle w:val="Uwydatnienie"/>
          <w:rFonts w:ascii="Arial" w:hAnsi="Arial" w:cs="Arial"/>
          <w:shd w:val="clear" w:color="auto" w:fill="FFFFFF"/>
        </w:rPr>
        <w:t>Rozporządzeni</w:t>
      </w:r>
      <w:r w:rsidR="007D1C29">
        <w:rPr>
          <w:rStyle w:val="Uwydatnienie"/>
          <w:rFonts w:ascii="Arial" w:hAnsi="Arial" w:cs="Arial"/>
          <w:shd w:val="clear" w:color="auto" w:fill="FFFFFF"/>
        </w:rPr>
        <w:t>a</w:t>
      </w:r>
      <w:r w:rsidRPr="007D1C29">
        <w:rPr>
          <w:rStyle w:val="Uwydatnienie"/>
          <w:rFonts w:ascii="Arial" w:hAnsi="Arial" w:cs="Arial"/>
          <w:shd w:val="clear" w:color="auto" w:fill="FFFFFF"/>
        </w:rPr>
        <w:t xml:space="preserve"> Ministra Administracji i Cyfryzacji z dnia 26 listopada 2013 r. w sprawie reklamacji usługi pocztowej, a także w Światowej Konwencji Pocztowej </w:t>
      </w:r>
      <w:proofErr w:type="spellStart"/>
      <w:r w:rsidRPr="007D1C29">
        <w:rPr>
          <w:rStyle w:val="Uwydatnienie"/>
          <w:rFonts w:ascii="Arial" w:hAnsi="Arial" w:cs="Arial"/>
          <w:shd w:val="clear" w:color="auto" w:fill="FFFFFF"/>
        </w:rPr>
        <w:t>Doha</w:t>
      </w:r>
      <w:proofErr w:type="spellEnd"/>
      <w:r w:rsidRPr="007D1C29">
        <w:rPr>
          <w:rStyle w:val="Uwydatnienie"/>
          <w:rFonts w:ascii="Arial" w:hAnsi="Arial" w:cs="Arial"/>
          <w:shd w:val="clear" w:color="auto" w:fill="FFFFFF"/>
        </w:rPr>
        <w:t xml:space="preserve"> 2012 (Dz. U. z 02.10.2015, poz. 1522), oraz </w:t>
      </w:r>
      <w:r w:rsidRPr="007D1C29">
        <w:rPr>
          <w:rFonts w:ascii="Arial" w:hAnsi="Arial" w:cs="Arial"/>
        </w:rPr>
        <w:t>Regulamin Poczty Listowej, Regulamin dotyczący  paczek listowych.</w:t>
      </w:r>
      <w:r w:rsidRPr="007D1C29">
        <w:rPr>
          <w:rFonts w:ascii="Arial" w:hAnsi="Arial" w:cs="Arial"/>
        </w:rPr>
        <w:t>”</w:t>
      </w:r>
    </w:p>
    <w:p w:rsidR="00E40115" w:rsidRPr="007D1C29" w:rsidRDefault="00E40115" w:rsidP="00E40115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3 do SWZ - Opis przedmiotu zamówienia pkt.18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brzmienie</w:t>
      </w:r>
      <w:r w:rsidRPr="007D1C29">
        <w:rPr>
          <w:rFonts w:ascii="Arial" w:hAnsi="Arial" w:cs="Arial"/>
          <w:b/>
          <w:bCs/>
        </w:rPr>
        <w:t xml:space="preserve"> : </w:t>
      </w:r>
      <w:r w:rsidRPr="007D1C29">
        <w:rPr>
          <w:rFonts w:ascii="Arial" w:hAnsi="Arial" w:cs="Arial"/>
          <w:b/>
          <w:bCs/>
        </w:rPr>
        <w:t xml:space="preserve">„ </w:t>
      </w:r>
      <w:r w:rsidRPr="007D1C29">
        <w:rPr>
          <w:rFonts w:ascii="Arial" w:hAnsi="Arial" w:cs="Arial"/>
          <w:bCs/>
        </w:rPr>
        <w:t xml:space="preserve">Reklamację z tytułu niewykonania lub nienależytego wykonania usługi stanowiącej przedmiot umowy Zamawiający zgłasza zgodnie z zapisami </w:t>
      </w:r>
      <w:r w:rsidRPr="007D1C29">
        <w:rPr>
          <w:rStyle w:val="Uwydatnienie"/>
          <w:rFonts w:ascii="Arial" w:hAnsi="Arial" w:cs="Arial"/>
          <w:shd w:val="clear" w:color="auto" w:fill="FFFFFF"/>
        </w:rPr>
        <w:t>Rozporządzeni</w:t>
      </w:r>
      <w:r w:rsidR="007D1C29">
        <w:rPr>
          <w:rStyle w:val="Uwydatnienie"/>
          <w:rFonts w:ascii="Arial" w:hAnsi="Arial" w:cs="Arial"/>
          <w:shd w:val="clear" w:color="auto" w:fill="FFFFFF"/>
        </w:rPr>
        <w:t>a</w:t>
      </w:r>
      <w:r w:rsidRPr="007D1C29">
        <w:rPr>
          <w:rStyle w:val="Uwydatnienie"/>
          <w:rFonts w:ascii="Arial" w:hAnsi="Arial" w:cs="Arial"/>
          <w:shd w:val="clear" w:color="auto" w:fill="FFFFFF"/>
        </w:rPr>
        <w:t xml:space="preserve"> Ministra Administracji i Cyfryzacji z dnia 26 listopada 2013 r. w sprawie reklamacji usługi pocztowej, a także w Światowej Konwencji Pocztowej </w:t>
      </w:r>
      <w:proofErr w:type="spellStart"/>
      <w:r w:rsidRPr="007D1C29">
        <w:rPr>
          <w:rStyle w:val="Uwydatnienie"/>
          <w:rFonts w:ascii="Arial" w:hAnsi="Arial" w:cs="Arial"/>
          <w:shd w:val="clear" w:color="auto" w:fill="FFFFFF"/>
        </w:rPr>
        <w:t>Doha</w:t>
      </w:r>
      <w:proofErr w:type="spellEnd"/>
      <w:r w:rsidRPr="007D1C29">
        <w:rPr>
          <w:rStyle w:val="Uwydatnienie"/>
          <w:rFonts w:ascii="Arial" w:hAnsi="Arial" w:cs="Arial"/>
          <w:shd w:val="clear" w:color="auto" w:fill="FFFFFF"/>
        </w:rPr>
        <w:t xml:space="preserve"> 2012 (Dz. U. z 02.10.2015, poz. 1522), oraz </w:t>
      </w:r>
      <w:r w:rsidRPr="007D1C29">
        <w:rPr>
          <w:rFonts w:ascii="Arial" w:hAnsi="Arial" w:cs="Arial"/>
        </w:rPr>
        <w:t>Regulamin Poczty Listowej, Regulamin dotyczący  paczek listowych.”</w:t>
      </w:r>
    </w:p>
    <w:p w:rsidR="00E40115" w:rsidRPr="007D1C29" w:rsidRDefault="00E40115" w:rsidP="00E40115">
      <w:pPr>
        <w:spacing w:line="360" w:lineRule="auto"/>
        <w:jc w:val="both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Pytanie nr 6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3 do SWZ - Opis przedmiotu zamówienia pkt.17</w:t>
      </w:r>
      <w:r w:rsidRPr="007D1C29">
        <w:rPr>
          <w:rFonts w:ascii="Arial" w:hAnsi="Arial" w:cs="Arial"/>
        </w:rPr>
        <w:t xml:space="preserve"> -W ww. punkcie Zamawiający wskazuje terminy dostarczania  przesyłek priorytetowych i ekonomicznych. </w:t>
      </w:r>
      <w:r w:rsidRPr="007D1C29">
        <w:rPr>
          <w:rFonts w:ascii="Arial" w:eastAsia="Calibri" w:hAnsi="Arial" w:cs="Arial"/>
          <w:iCs/>
        </w:rPr>
        <w:t>Wykonawca wskazuje, że kwestie związane z doręczaniem przesyłek wynikają z Ustawy Prawo Pocztowe oraz aktów wykonawczych wydanych na jej podstawie. Zapisy Rozporządzenia Ministra Administracji i Cyfryzacji w sprawie warunków wykonywania usług powszechnych przez operatora wyznaczonego, gdzie w Załączniku nr 1 określają</w:t>
      </w:r>
      <w:r w:rsidRPr="007D1C29">
        <w:rPr>
          <w:rFonts w:ascii="Arial" w:hAnsi="Arial" w:cs="Arial"/>
        </w:rPr>
        <w:t xml:space="preserve"> :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eastAsia="Calibri" w:hAnsi="Arial" w:cs="Arial"/>
          <w:iCs/>
        </w:rPr>
        <w:t>WSKAŹNIKI CZASU PRZEBIEGU PRZESYŁEK POCZTOWYCH W OBROCIE KRAJOWYM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Przesyłki listowe najszybszej kategorii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D+1 - 82%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D+2 - 90%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D+3 - 94%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 xml:space="preserve">Przesyłki listowe niebędące przesyłkami listowymi najszybszej kategorii 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D+3 - 85%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D+5 - 97%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 xml:space="preserve">Paczki pocztowe najszybszej kategorii 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D+1 - 80%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Paczki pocztowe niebędące paczkami pocztowymi najszybszej kategorii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D+3 - 90%</w:t>
      </w:r>
    </w:p>
    <w:p w:rsidR="00C06812" w:rsidRPr="007D1C29" w:rsidRDefault="00C06812" w:rsidP="00C06812">
      <w:pPr>
        <w:autoSpaceDE w:val="0"/>
        <w:autoSpaceDN w:val="0"/>
        <w:adjustRightInd w:val="0"/>
        <w:jc w:val="both"/>
        <w:rPr>
          <w:rFonts w:ascii="Arial" w:eastAsia="Calibri" w:hAnsi="Arial" w:cs="Arial"/>
          <w:iCs/>
        </w:rPr>
      </w:pPr>
      <w:r w:rsidRPr="007D1C29">
        <w:rPr>
          <w:rFonts w:ascii="Arial" w:eastAsia="Calibri" w:hAnsi="Arial" w:cs="Arial"/>
          <w:iCs/>
        </w:rPr>
        <w:t>Wykonawca wnosi o uwzględnienie powyższego poprzez dopisanie treści doprecyzowującej do pkt 17 – że doręczanie przesyłek będzie się odbywało z zachowaniem ww. wskaźników przebiegu przesyłek określonych w Rozporządzenia Ministra Administracji i Cyfryzacji w sprawie warunków wykonywania usług powszechnych przez operatora wyznaczonego</w:t>
      </w:r>
    </w:p>
    <w:p w:rsidR="00E40115" w:rsidRPr="007D1C29" w:rsidRDefault="00E40115" w:rsidP="00C068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40115" w:rsidRPr="007D1C29" w:rsidRDefault="00E40115" w:rsidP="00E40115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E40115" w:rsidRPr="007D1C29" w:rsidRDefault="00E40115" w:rsidP="007335C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iCs/>
        </w:rPr>
      </w:pPr>
      <w:r w:rsidRPr="007D1C29">
        <w:rPr>
          <w:rFonts w:ascii="Arial" w:hAnsi="Arial" w:cs="Arial"/>
        </w:rPr>
        <w:t>Zamawiający wyraża zgodę</w:t>
      </w:r>
      <w:r w:rsidR="003843E4" w:rsidRPr="007D1C29">
        <w:rPr>
          <w:rFonts w:ascii="Arial" w:hAnsi="Arial" w:cs="Arial"/>
        </w:rPr>
        <w:t xml:space="preserve"> na dopisanie w </w:t>
      </w:r>
      <w:r w:rsidR="003843E4" w:rsidRPr="007D1C29">
        <w:rPr>
          <w:rFonts w:ascii="Arial" w:hAnsi="Arial" w:cs="Arial"/>
          <w:b/>
          <w:bCs/>
        </w:rPr>
        <w:t>Załącznik</w:t>
      </w:r>
      <w:r w:rsidR="007335CB">
        <w:rPr>
          <w:rFonts w:ascii="Arial" w:hAnsi="Arial" w:cs="Arial"/>
          <w:b/>
          <w:bCs/>
        </w:rPr>
        <w:t>u</w:t>
      </w:r>
      <w:r w:rsidR="003843E4" w:rsidRPr="007D1C29">
        <w:rPr>
          <w:rFonts w:ascii="Arial" w:hAnsi="Arial" w:cs="Arial"/>
          <w:b/>
          <w:bCs/>
        </w:rPr>
        <w:t xml:space="preserve"> nr 3 do SWZ - Opis przedmiotu zamówienia pkt.17</w:t>
      </w:r>
      <w:r w:rsidR="003843E4" w:rsidRPr="007D1C29">
        <w:rPr>
          <w:rFonts w:ascii="Arial" w:hAnsi="Arial" w:cs="Arial"/>
        </w:rPr>
        <w:t xml:space="preserve"> </w:t>
      </w:r>
      <w:r w:rsidR="003843E4" w:rsidRPr="007D1C29">
        <w:rPr>
          <w:rFonts w:ascii="Arial" w:hAnsi="Arial" w:cs="Arial"/>
        </w:rPr>
        <w:t xml:space="preserve">zapisu: </w:t>
      </w:r>
      <w:r w:rsidR="003843E4" w:rsidRPr="007D1C29">
        <w:rPr>
          <w:rFonts w:ascii="Arial" w:eastAsia="Calibri" w:hAnsi="Arial" w:cs="Arial"/>
          <w:iCs/>
        </w:rPr>
        <w:t>„</w:t>
      </w:r>
      <w:r w:rsidR="003843E4" w:rsidRPr="007D1C29">
        <w:rPr>
          <w:rFonts w:ascii="Arial" w:eastAsia="Calibri" w:hAnsi="Arial" w:cs="Arial"/>
          <w:iCs/>
        </w:rPr>
        <w:t xml:space="preserve"> doręczanie przesyłek będzie się odbywało z zachowaniem ww. wskaźników przebiegu przesyłek określonych w Rozporządzenia Ministra Administracji i Cyfryzacji w sprawie warunków wykonywania usług powszechnych przez operatora wyznaczonego</w:t>
      </w:r>
      <w:r w:rsidR="003843E4" w:rsidRPr="007D1C29">
        <w:rPr>
          <w:rFonts w:ascii="Arial" w:eastAsia="Calibri" w:hAnsi="Arial" w:cs="Arial"/>
          <w:iCs/>
        </w:rPr>
        <w:t xml:space="preserve">”. </w:t>
      </w:r>
    </w:p>
    <w:p w:rsidR="00C06812" w:rsidRPr="007D1C29" w:rsidRDefault="003843E4" w:rsidP="003843E4">
      <w:pPr>
        <w:tabs>
          <w:tab w:val="left" w:pos="720"/>
        </w:tabs>
        <w:suppressAutoHyphens/>
        <w:spacing w:before="120" w:after="0" w:line="360" w:lineRule="auto"/>
        <w:ind w:left="120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3 do SWZ - Opis przedmiotu zamówienia pkt.1</w:t>
      </w:r>
      <w:r w:rsidRPr="007D1C29">
        <w:rPr>
          <w:rFonts w:ascii="Arial" w:hAnsi="Arial" w:cs="Arial"/>
          <w:b/>
          <w:bCs/>
        </w:rPr>
        <w:t>7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</w:t>
      </w:r>
      <w:r w:rsidRPr="007D1C29">
        <w:rPr>
          <w:rFonts w:ascii="Arial" w:hAnsi="Arial" w:cs="Arial"/>
          <w:bCs/>
        </w:rPr>
        <w:t>e: „</w:t>
      </w:r>
      <w:r w:rsidRPr="007D1C29">
        <w:rPr>
          <w:rFonts w:ascii="Arial" w:hAnsi="Arial" w:cs="Arial"/>
        </w:rPr>
        <w:t>Wykonawca powinien dostarczać przesyłki najszybszej kategorii (priorytetowe)</w:t>
      </w:r>
      <w:r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 xml:space="preserve">w dniu </w:t>
      </w:r>
      <w:r w:rsidRPr="007D1C29">
        <w:rPr>
          <w:rFonts w:ascii="Arial" w:hAnsi="Arial" w:cs="Arial"/>
        </w:rPr>
        <w:lastRenderedPageBreak/>
        <w:t>następnym po dniu nadania, natomiast przesyłki nie będące przesyłkami najszybszej kategorii Wykonawca będzie doręczał 3 dni po dniu nadania. Z powodu nieobecności adresata w miejscu wskazanym na przesyłce będą awizowane w placówce Wykonawcy przez okres 14 dni, w przypadku przesyłek pocztowych lub 7 dni</w:t>
      </w:r>
      <w:r w:rsidRPr="007D1C29">
        <w:rPr>
          <w:rFonts w:ascii="Arial" w:hAnsi="Arial" w:cs="Arial"/>
          <w:color w:val="FF0000"/>
        </w:rPr>
        <w:t xml:space="preserve">. </w:t>
      </w:r>
      <w:r w:rsidRPr="007D1C29">
        <w:rPr>
          <w:rFonts w:ascii="Arial" w:hAnsi="Arial" w:cs="Arial"/>
        </w:rPr>
        <w:t xml:space="preserve">Przesyłki nie podjęte przez adresata po okresie awizowania, Wykonawca niezwłocznie zwraca do Zamawiającego. </w:t>
      </w:r>
      <w:r w:rsidRPr="007D1C29">
        <w:rPr>
          <w:rFonts w:ascii="Arial" w:eastAsia="Calibri" w:hAnsi="Arial" w:cs="Arial"/>
          <w:iCs/>
        </w:rPr>
        <w:t>D</w:t>
      </w:r>
      <w:r w:rsidRPr="007D1C29">
        <w:rPr>
          <w:rFonts w:ascii="Arial" w:eastAsia="Calibri" w:hAnsi="Arial" w:cs="Arial"/>
          <w:iCs/>
        </w:rPr>
        <w:t>oręczanie przesyłek będzie się odbywało z zachowaniem ww. wskaźników przebiegu przesyłek określonych w Rozporządzenia Ministra Administracji i Cyfryzacji w sprawie warunków wykonywania usług powszechnych przez operatora wyznaczonego</w:t>
      </w:r>
      <w:r w:rsidRPr="007D1C29">
        <w:rPr>
          <w:rFonts w:ascii="Arial" w:eastAsia="Calibri" w:hAnsi="Arial" w:cs="Arial"/>
          <w:iCs/>
        </w:rPr>
        <w:t>.</w:t>
      </w:r>
    </w:p>
    <w:p w:rsidR="007335CB" w:rsidRDefault="007335CB" w:rsidP="00C06812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Pytanie nr 7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XX Umowa – ust 1 , pkt 23 i Załącznik nr 3 do SWZ- Opis przedmiotu zamówienia pkt 20</w:t>
      </w:r>
      <w:r w:rsidRPr="007D1C29">
        <w:rPr>
          <w:rFonts w:ascii="Arial" w:hAnsi="Arial" w:cs="Arial"/>
        </w:rPr>
        <w:t xml:space="preserve"> – Uwzględniając zapisy Rozdziału 8 Ustawy Prawo Pocztowe, Wykonawca wnosi o uzupełnienie w/w punktu poprzez dodanie zapisu o  odpowiedzialności  zgodnie z zapisami tejże Ustawy: </w:t>
      </w:r>
    </w:p>
    <w:p w:rsidR="00C06812" w:rsidRPr="007D1C29" w:rsidRDefault="00C06812" w:rsidP="00C06812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„Art. 87. 1. Do odpowiedzialności operatorów pocztowych za niewykonanie lub nienależyte wykonanie usługi pocztowej stosuje się ustawę z dnia 23 kwietnia 1964 r. – Kodeks cywilny, </w:t>
      </w:r>
      <w:r w:rsidRPr="007D1C29">
        <w:rPr>
          <w:rFonts w:ascii="Arial" w:hAnsi="Arial" w:cs="Arial"/>
          <w:u w:val="single"/>
        </w:rPr>
        <w:t>jeżeli przepisy ustawy nie stanowią inaczej.”</w:t>
      </w:r>
      <w:r w:rsidRPr="007D1C29">
        <w:rPr>
          <w:rFonts w:ascii="Arial" w:hAnsi="Arial" w:cs="Arial"/>
        </w:rPr>
        <w:t xml:space="preserve">   Takie doprecyzowanie będzie zgodne z obowiązującymi przepisami prawa, jak również z zapisami SWZ (w tym Umowy), które określając odpowiedzialność odszkodowawczą Wykonawcy odwołują się do zapisów Prawa Pocztowego, które w Rozdziale 8 tę odpowiedzialność określa.</w:t>
      </w:r>
    </w:p>
    <w:p w:rsidR="003843E4" w:rsidRPr="007D1C29" w:rsidRDefault="003843E4" w:rsidP="003843E4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3843E4" w:rsidRPr="007D1C29" w:rsidRDefault="003843E4" w:rsidP="003843E4">
      <w:pPr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 wyraża zgodę na do</w:t>
      </w:r>
      <w:r w:rsidRPr="007D1C29">
        <w:rPr>
          <w:rFonts w:ascii="Arial" w:hAnsi="Arial" w:cs="Arial"/>
        </w:rPr>
        <w:t xml:space="preserve">danie zapisu w punkcie  </w:t>
      </w:r>
      <w:r w:rsidRPr="007D1C29">
        <w:rPr>
          <w:rFonts w:ascii="Arial" w:hAnsi="Arial" w:cs="Arial"/>
          <w:b/>
          <w:bCs/>
        </w:rPr>
        <w:t>XX Umowa – ust 1 , pkt 23 i Załącznik nr 3 do SWZ- Opis przedmiotu zamówienia pkt 20</w:t>
      </w:r>
      <w:r w:rsidRPr="007D1C29">
        <w:rPr>
          <w:rFonts w:ascii="Arial" w:hAnsi="Arial" w:cs="Arial"/>
          <w:b/>
          <w:bCs/>
        </w:rPr>
        <w:t>; „</w:t>
      </w:r>
      <w:r w:rsidRPr="007D1C29">
        <w:rPr>
          <w:rFonts w:ascii="Arial" w:hAnsi="Arial" w:cs="Arial"/>
        </w:rPr>
        <w:t xml:space="preserve">Do odpowiedzialności operatorów pocztowych za niewykonanie lub nienależyte wykonanie usługi pocztowej stosuje się ustawę z dnia 23 kwietnia 1964 r. – Kodeks cywilny, </w:t>
      </w:r>
      <w:r w:rsidRPr="007335CB">
        <w:rPr>
          <w:rFonts w:ascii="Arial" w:hAnsi="Arial" w:cs="Arial"/>
        </w:rPr>
        <w:t>jeżeli przepisy ustawy nie stanowią inaczej.”</w:t>
      </w:r>
      <w:r w:rsidRPr="007D1C29">
        <w:rPr>
          <w:rFonts w:ascii="Arial" w:hAnsi="Arial" w:cs="Arial"/>
        </w:rPr>
        <w:t xml:space="preserve">   </w:t>
      </w:r>
    </w:p>
    <w:p w:rsidR="003843E4" w:rsidRPr="007D1C29" w:rsidRDefault="007335CB" w:rsidP="003843E4">
      <w:pPr>
        <w:spacing w:line="360" w:lineRule="auto"/>
        <w:jc w:val="both"/>
        <w:rPr>
          <w:rFonts w:ascii="Arial" w:hAnsi="Arial" w:cs="Arial"/>
        </w:rPr>
      </w:pPr>
      <w:r w:rsidRPr="007335CB">
        <w:rPr>
          <w:rFonts w:ascii="Arial" w:hAnsi="Arial" w:cs="Arial"/>
          <w:bCs/>
        </w:rPr>
        <w:t>Punkt</w:t>
      </w:r>
      <w:r>
        <w:rPr>
          <w:rFonts w:ascii="Arial" w:hAnsi="Arial" w:cs="Arial"/>
          <w:b/>
          <w:bCs/>
        </w:rPr>
        <w:t xml:space="preserve"> </w:t>
      </w:r>
      <w:r w:rsidR="003843E4" w:rsidRPr="007D1C29">
        <w:rPr>
          <w:rFonts w:ascii="Arial" w:hAnsi="Arial" w:cs="Arial"/>
          <w:b/>
          <w:bCs/>
        </w:rPr>
        <w:t>XX Umowa – ust 1 , pkt 23</w:t>
      </w:r>
      <w:r w:rsidR="003843E4" w:rsidRPr="007D1C29">
        <w:rPr>
          <w:rFonts w:ascii="Arial" w:hAnsi="Arial" w:cs="Arial"/>
          <w:b/>
          <w:bCs/>
        </w:rPr>
        <w:t xml:space="preserve"> </w:t>
      </w:r>
      <w:r w:rsidR="003843E4" w:rsidRPr="007D1C29">
        <w:rPr>
          <w:rFonts w:ascii="Arial" w:hAnsi="Arial" w:cs="Arial"/>
          <w:bCs/>
        </w:rPr>
        <w:t>otrzymuje brzmienie</w:t>
      </w:r>
      <w:r w:rsidR="003843E4" w:rsidRPr="007D1C29">
        <w:rPr>
          <w:rFonts w:ascii="Arial" w:hAnsi="Arial" w:cs="Arial"/>
          <w:b/>
          <w:bCs/>
        </w:rPr>
        <w:t xml:space="preserve">: </w:t>
      </w:r>
      <w:r w:rsidR="003843E4" w:rsidRPr="007D1C29">
        <w:rPr>
          <w:rFonts w:ascii="Arial" w:hAnsi="Arial" w:cs="Arial"/>
        </w:rPr>
        <w:t>Do odpowiedzialności Wykonawcy za nienależyte wykonanie usługi pocztowej stosuje się odpowiednio przepisy Kodeksu Cywilnego.</w:t>
      </w:r>
      <w:r w:rsidR="003843E4" w:rsidRPr="007D1C29">
        <w:rPr>
          <w:rFonts w:ascii="Arial" w:hAnsi="Arial" w:cs="Arial"/>
        </w:rPr>
        <w:t xml:space="preserve"> </w:t>
      </w:r>
      <w:r w:rsidR="003843E4" w:rsidRPr="007D1C29">
        <w:rPr>
          <w:rFonts w:ascii="Arial" w:hAnsi="Arial" w:cs="Arial"/>
        </w:rPr>
        <w:t>Do odpowiedzialności operatorów pocztowych za niewykonanie lub nienależyte wykonanie usługi pocztowej stosuje się ustawę z dnia 23 kwietnia 1964 r. – Kodeks cywilny, jeżeli przepisy ustawy nie stanowią inaczej</w:t>
      </w:r>
      <w:r w:rsidR="003843E4" w:rsidRPr="007D1C29">
        <w:rPr>
          <w:rFonts w:ascii="Arial" w:hAnsi="Arial" w:cs="Arial"/>
        </w:rPr>
        <w:t>.</w:t>
      </w:r>
    </w:p>
    <w:p w:rsidR="003843E4" w:rsidRPr="007D1C29" w:rsidRDefault="003843E4" w:rsidP="003843E4">
      <w:pPr>
        <w:tabs>
          <w:tab w:val="left" w:pos="0"/>
        </w:tabs>
        <w:suppressAutoHyphens/>
        <w:spacing w:before="120" w:after="0"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3 do SWZ- Opis przedmiotu zamówienia pkt 20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brzmienie</w:t>
      </w:r>
      <w:r w:rsidRPr="007D1C29">
        <w:rPr>
          <w:rFonts w:ascii="Arial" w:hAnsi="Arial" w:cs="Arial"/>
          <w:b/>
          <w:bCs/>
        </w:rPr>
        <w:t xml:space="preserve">: </w:t>
      </w:r>
      <w:r w:rsidRPr="007D1C29">
        <w:rPr>
          <w:rFonts w:ascii="Arial" w:hAnsi="Arial" w:cs="Arial"/>
        </w:rPr>
        <w:t>Do odpowiedzialności Wykonawcy za nienależyte wykonanie usługi pocztowej stosuje się odpowiednio przepisy Kodeksu Cywilnego.</w:t>
      </w:r>
      <w:r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 xml:space="preserve">Do odpowiedzialności operatorów pocztowych za </w:t>
      </w:r>
      <w:r w:rsidRPr="007D1C29">
        <w:rPr>
          <w:rFonts w:ascii="Arial" w:hAnsi="Arial" w:cs="Arial"/>
        </w:rPr>
        <w:lastRenderedPageBreak/>
        <w:t>niewykonanie lub nienależyte wykonanie usługi pocztowej stosuje się ustawę z dnia 23 kwietnia 1964 r. – Kodeks cywilny, jeżeli przepisy ustawy nie stanowią inaczej</w:t>
      </w:r>
      <w:r w:rsidRPr="007D1C29">
        <w:rPr>
          <w:rFonts w:ascii="Arial" w:hAnsi="Arial" w:cs="Arial"/>
        </w:rPr>
        <w:t>.”</w:t>
      </w:r>
    </w:p>
    <w:p w:rsidR="003843E4" w:rsidRPr="007D1C29" w:rsidRDefault="003843E4" w:rsidP="003843E4">
      <w:pPr>
        <w:spacing w:line="360" w:lineRule="auto"/>
        <w:jc w:val="both"/>
        <w:rPr>
          <w:rFonts w:ascii="Arial" w:hAnsi="Arial" w:cs="Arial"/>
        </w:rPr>
      </w:pPr>
    </w:p>
    <w:p w:rsidR="00C06812" w:rsidRPr="007D1C29" w:rsidRDefault="00C06812" w:rsidP="00C06812">
      <w:pPr>
        <w:pStyle w:val="Default"/>
        <w:rPr>
          <w:color w:val="auto"/>
          <w:sz w:val="22"/>
          <w:szCs w:val="22"/>
        </w:rPr>
      </w:pP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Pytanie nr 8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 xml:space="preserve">XX Umowa – ust 1 , pkt 20 – </w:t>
      </w:r>
      <w:r w:rsidRPr="007D1C29">
        <w:rPr>
          <w:rFonts w:ascii="Arial" w:hAnsi="Arial" w:cs="Arial"/>
        </w:rPr>
        <w:t>mając na uwadze zapisy ustawy Prawo Pocztowe</w:t>
      </w:r>
      <w:r w:rsidRPr="007D1C29">
        <w:rPr>
          <w:rFonts w:ascii="Arial" w:hAnsi="Arial" w:cs="Arial"/>
          <w:b/>
          <w:bCs/>
        </w:rPr>
        <w:t xml:space="preserve"> - </w:t>
      </w:r>
      <w:r w:rsidRPr="007D1C29">
        <w:rPr>
          <w:rFonts w:ascii="Arial" w:hAnsi="Arial" w:cs="Arial"/>
        </w:rPr>
        <w:t>Wykonawca wnosi o dopisanie zastrzeżenia, że do wskazanego 14-dniowego terminu nie wlicza się dni ustawowo wolnych od pracy oraz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</w:rPr>
        <w:t>okresu, na który przesyłka rejestrowana została zatrzymana przez operatora wyznaczonego w przypadkach określonych w art. 36 ust. 2 Ustawy.</w:t>
      </w:r>
    </w:p>
    <w:p w:rsidR="003843E4" w:rsidRPr="007D1C29" w:rsidRDefault="003843E4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3843E4" w:rsidRPr="007D1C29" w:rsidRDefault="003843E4" w:rsidP="003843E4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3843E4" w:rsidRPr="007D1C29" w:rsidRDefault="003843E4" w:rsidP="003843E4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Zamawiający wyraża zgodę na </w:t>
      </w:r>
      <w:r w:rsidR="00892F16" w:rsidRPr="007D1C29">
        <w:rPr>
          <w:rFonts w:ascii="Arial" w:hAnsi="Arial" w:cs="Arial"/>
        </w:rPr>
        <w:t xml:space="preserve">dopisanie zastrzeżenia w punkcie </w:t>
      </w:r>
      <w:r w:rsidR="00892F16" w:rsidRPr="007D1C29">
        <w:rPr>
          <w:rFonts w:ascii="Arial" w:hAnsi="Arial" w:cs="Arial"/>
          <w:b/>
          <w:bCs/>
        </w:rPr>
        <w:t>XX Umowa – ust 1 , pkt 20</w:t>
      </w:r>
      <w:r w:rsidR="007335CB">
        <w:rPr>
          <w:rFonts w:ascii="Arial" w:hAnsi="Arial" w:cs="Arial"/>
          <w:b/>
          <w:bCs/>
        </w:rPr>
        <w:t xml:space="preserve"> </w:t>
      </w:r>
      <w:r w:rsidR="00892F16" w:rsidRPr="007D1C29">
        <w:rPr>
          <w:rFonts w:ascii="Arial" w:hAnsi="Arial" w:cs="Arial"/>
        </w:rPr>
        <w:t>do wskazanego 14-dniowego terminu nie wlicza się dni ustawowo wolnych od pracy oraz</w:t>
      </w:r>
      <w:r w:rsidR="00892F16" w:rsidRPr="007D1C29">
        <w:rPr>
          <w:rFonts w:ascii="Arial" w:hAnsi="Arial" w:cs="Arial"/>
          <w:b/>
          <w:bCs/>
        </w:rPr>
        <w:t xml:space="preserve"> </w:t>
      </w:r>
      <w:r w:rsidR="00892F16" w:rsidRPr="007D1C29">
        <w:rPr>
          <w:rFonts w:ascii="Arial" w:hAnsi="Arial" w:cs="Arial"/>
        </w:rPr>
        <w:t>okresu, na który przesyłka rejestrowana została zatrzymana przez operatora wyznaczonego w przypadkach określonych w art. 36 ust. 2 Ustawy</w:t>
      </w:r>
      <w:r w:rsidR="00892F16" w:rsidRPr="007D1C29">
        <w:rPr>
          <w:rFonts w:ascii="Arial" w:hAnsi="Arial" w:cs="Arial"/>
        </w:rPr>
        <w:t xml:space="preserve">”. </w:t>
      </w:r>
    </w:p>
    <w:p w:rsidR="00892F16" w:rsidRPr="007D1C29" w:rsidRDefault="00892F16" w:rsidP="003843E4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Cs/>
        </w:rPr>
        <w:t>Punkt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/>
          <w:bCs/>
        </w:rPr>
        <w:t xml:space="preserve">XX Umowa – ust 1 , pkt 20 </w:t>
      </w:r>
      <w:r w:rsidRPr="007D1C29">
        <w:rPr>
          <w:rFonts w:ascii="Arial" w:hAnsi="Arial" w:cs="Arial"/>
          <w:bCs/>
        </w:rPr>
        <w:t>otrzymuje brzmienie</w:t>
      </w:r>
      <w:r w:rsidRPr="007D1C29">
        <w:rPr>
          <w:rFonts w:ascii="Arial" w:hAnsi="Arial" w:cs="Arial"/>
          <w:b/>
          <w:bCs/>
        </w:rPr>
        <w:t>: „</w:t>
      </w:r>
      <w:r w:rsidRPr="007D1C29">
        <w:rPr>
          <w:rFonts w:ascii="Arial" w:hAnsi="Arial" w:cs="Arial"/>
        </w:rPr>
        <w:t xml:space="preserve">Usługę pocztową w zakresie przesyłki rejestrowanej uważa się za niewykonaną jeżeli doręczenie przesyłki rejestrowanej lub zawiadomienie o próbie jej doręczenia nie nastąpiło w terminie 14 dni od dnia nadania. </w:t>
      </w:r>
      <w:r w:rsidRPr="007D1C29">
        <w:rPr>
          <w:rFonts w:ascii="Arial" w:hAnsi="Arial" w:cs="Arial"/>
        </w:rPr>
        <w:t>D</w:t>
      </w:r>
      <w:r w:rsidRPr="007D1C29">
        <w:rPr>
          <w:rFonts w:ascii="Arial" w:hAnsi="Arial" w:cs="Arial"/>
        </w:rPr>
        <w:t>o wskazanego 14-dniowego terminu nie wlicza się dni ustawowo wolnych od pracy oraz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</w:rPr>
        <w:t>okresu, na który przesyłka rejestrowana została zatrzymana przez operatora wyznaczonego w przypadkach określonych w art. 36 ust. 2 Ustawy</w:t>
      </w:r>
      <w:r w:rsidRPr="007D1C29">
        <w:rPr>
          <w:rFonts w:ascii="Arial" w:hAnsi="Arial" w:cs="Arial"/>
        </w:rPr>
        <w:t>.”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Pytanie 9 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 xml:space="preserve">XX Umowa – ust 1 , pkt 36 – </w:t>
      </w:r>
      <w:r w:rsidRPr="007D1C29">
        <w:rPr>
          <w:rFonts w:ascii="Arial" w:hAnsi="Arial" w:cs="Arial"/>
        </w:rPr>
        <w:t>Wykonawca wnosi o możliwość podpisania umowy w wersji papierowej.</w:t>
      </w:r>
    </w:p>
    <w:p w:rsidR="00892F16" w:rsidRPr="007D1C29" w:rsidRDefault="00892F16" w:rsidP="00892F16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892F16" w:rsidRPr="007D1C29" w:rsidRDefault="00892F16" w:rsidP="00892F16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 wyraża zgodę</w:t>
      </w:r>
      <w:r w:rsidRPr="007D1C29">
        <w:rPr>
          <w:rFonts w:ascii="Arial" w:hAnsi="Arial" w:cs="Arial"/>
        </w:rPr>
        <w:t xml:space="preserve"> na </w:t>
      </w:r>
      <w:r w:rsidRPr="007D1C29">
        <w:rPr>
          <w:rFonts w:ascii="Arial" w:hAnsi="Arial" w:cs="Arial"/>
        </w:rPr>
        <w:t>podpisani</w:t>
      </w:r>
      <w:r w:rsidRPr="007D1C29">
        <w:rPr>
          <w:rFonts w:ascii="Arial" w:hAnsi="Arial" w:cs="Arial"/>
        </w:rPr>
        <w:t>e</w:t>
      </w:r>
      <w:r w:rsidRPr="007D1C29">
        <w:rPr>
          <w:rFonts w:ascii="Arial" w:hAnsi="Arial" w:cs="Arial"/>
        </w:rPr>
        <w:t xml:space="preserve"> umowy w wersji papierowej.</w:t>
      </w:r>
    </w:p>
    <w:p w:rsidR="00892F16" w:rsidRPr="007D1C29" w:rsidRDefault="00892F16" w:rsidP="00892F16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Cs/>
        </w:rPr>
        <w:t xml:space="preserve">Punkt </w:t>
      </w:r>
      <w:r w:rsidRPr="007D1C29">
        <w:rPr>
          <w:rFonts w:ascii="Arial" w:hAnsi="Arial" w:cs="Arial"/>
          <w:b/>
          <w:bCs/>
        </w:rPr>
        <w:t>XX Umowa – ust 1 , pkt 36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brzmienie:</w:t>
      </w:r>
      <w:r w:rsidRPr="007D1C29">
        <w:rPr>
          <w:rFonts w:ascii="Arial" w:hAnsi="Arial" w:cs="Arial"/>
          <w:b/>
          <w:bCs/>
        </w:rPr>
        <w:t xml:space="preserve"> „</w:t>
      </w:r>
      <w:r w:rsidRPr="007D1C29">
        <w:rPr>
          <w:rFonts w:ascii="Arial" w:hAnsi="Arial" w:cs="Arial"/>
        </w:rPr>
        <w:t>Umowę sporządzono w trzech jednobrzmiących egzemplarzach: dwóch dla Zamawiającego, jednym dla Wykonawcy.</w:t>
      </w:r>
      <w:r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</w:rPr>
        <w:t>Umowa zawarta została w formie elektronicznej, podpisanej kwalifikowanym podpisem elektronicznym</w:t>
      </w:r>
      <w:r w:rsidRPr="007D1C29">
        <w:rPr>
          <w:rFonts w:ascii="Arial" w:hAnsi="Arial" w:cs="Arial"/>
        </w:rPr>
        <w:t xml:space="preserve"> lub </w:t>
      </w:r>
      <w:r w:rsidRPr="007D1C29">
        <w:rPr>
          <w:rFonts w:ascii="Arial" w:hAnsi="Arial" w:cs="Arial"/>
        </w:rPr>
        <w:t>w wersji papierowej.</w:t>
      </w:r>
      <w:r w:rsidRPr="007D1C29">
        <w:rPr>
          <w:rFonts w:ascii="Arial" w:hAnsi="Arial" w:cs="Arial"/>
        </w:rPr>
        <w:t>”</w:t>
      </w:r>
    </w:p>
    <w:p w:rsidR="00892F16" w:rsidRPr="007D1C29" w:rsidRDefault="00892F16" w:rsidP="00892F16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7335CB" w:rsidRDefault="007335CB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lastRenderedPageBreak/>
        <w:t>Pytanie 10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  <w:bookmarkStart w:id="1" w:name="_Hlk91004206"/>
      <w:r w:rsidRPr="007D1C29">
        <w:rPr>
          <w:rFonts w:ascii="Arial" w:hAnsi="Arial" w:cs="Arial"/>
          <w:b/>
          <w:bCs/>
        </w:rPr>
        <w:t xml:space="preserve">Załącznik nr 3 do SWZ- Opis przedmiotu zamówienia pkt </w:t>
      </w:r>
      <w:bookmarkEnd w:id="1"/>
      <w:r w:rsidRPr="007D1C29">
        <w:rPr>
          <w:rFonts w:ascii="Arial" w:hAnsi="Arial" w:cs="Arial"/>
          <w:b/>
          <w:bCs/>
        </w:rPr>
        <w:t>3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Wykonawca informuje, że doręcza przesyłki do każdego adresu w Polsce i poza granicami Polski, objętego Porozumieniem ze Światowym Związkiem Pocztowym. W związku z panującą pandemią </w:t>
      </w:r>
      <w:proofErr w:type="spellStart"/>
      <w:r w:rsidRPr="007D1C29">
        <w:rPr>
          <w:rFonts w:ascii="Arial" w:hAnsi="Arial" w:cs="Arial"/>
        </w:rPr>
        <w:t>Covid</w:t>
      </w:r>
      <w:proofErr w:type="spellEnd"/>
      <w:r w:rsidRPr="007D1C29">
        <w:rPr>
          <w:rFonts w:ascii="Arial" w:hAnsi="Arial" w:cs="Arial"/>
        </w:rPr>
        <w:t xml:space="preserve"> 19 oraz wynikającymi z tego obostrzeniami  w poszczególnych krajach, Wykonawca wnosi o dopisanie następującej treści do ww. punktu: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„ z zastrzeżeniem, że nie dotyczy to sytuacji czasowych ograniczeń  wysyłek w obrocie zagranicznym związanych z pandemią </w:t>
      </w:r>
      <w:proofErr w:type="spellStart"/>
      <w:r w:rsidRPr="007D1C29">
        <w:rPr>
          <w:rFonts w:ascii="Arial" w:hAnsi="Arial" w:cs="Arial"/>
        </w:rPr>
        <w:t>covid</w:t>
      </w:r>
      <w:proofErr w:type="spellEnd"/>
      <w:r w:rsidRPr="007D1C29">
        <w:rPr>
          <w:rFonts w:ascii="Arial" w:hAnsi="Arial" w:cs="Arial"/>
        </w:rPr>
        <w:t xml:space="preserve"> 19”.</w:t>
      </w:r>
    </w:p>
    <w:p w:rsidR="00027D32" w:rsidRPr="007D1C29" w:rsidRDefault="00027D32" w:rsidP="00027D32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027D32" w:rsidRPr="007D1C29" w:rsidRDefault="00027D32" w:rsidP="00027D32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 wyraża zgodę</w:t>
      </w:r>
      <w:r w:rsidRPr="007D1C29">
        <w:rPr>
          <w:rFonts w:ascii="Arial" w:hAnsi="Arial" w:cs="Arial"/>
        </w:rPr>
        <w:t xml:space="preserve"> na dopisanie w </w:t>
      </w:r>
      <w:r w:rsidRPr="007D1C29">
        <w:rPr>
          <w:rFonts w:ascii="Arial" w:hAnsi="Arial" w:cs="Arial"/>
          <w:b/>
          <w:bCs/>
        </w:rPr>
        <w:t>Załącznik</w:t>
      </w:r>
      <w:r w:rsidRPr="007D1C29">
        <w:rPr>
          <w:rFonts w:ascii="Arial" w:hAnsi="Arial" w:cs="Arial"/>
          <w:b/>
          <w:bCs/>
        </w:rPr>
        <w:t>u</w:t>
      </w:r>
      <w:r w:rsidRPr="007D1C29">
        <w:rPr>
          <w:rFonts w:ascii="Arial" w:hAnsi="Arial" w:cs="Arial"/>
          <w:b/>
          <w:bCs/>
        </w:rPr>
        <w:t xml:space="preserve"> nr 3 do SWZ- Opis przedmiotu zamówienia </w:t>
      </w:r>
      <w:r w:rsidRPr="007D1C29">
        <w:rPr>
          <w:rFonts w:ascii="Arial" w:hAnsi="Arial" w:cs="Arial"/>
          <w:b/>
          <w:bCs/>
        </w:rPr>
        <w:t xml:space="preserve">w </w:t>
      </w:r>
      <w:r w:rsidRPr="007D1C29">
        <w:rPr>
          <w:rFonts w:ascii="Arial" w:hAnsi="Arial" w:cs="Arial"/>
          <w:b/>
          <w:bCs/>
        </w:rPr>
        <w:t>p</w:t>
      </w:r>
      <w:r w:rsidRPr="007D1C29">
        <w:rPr>
          <w:rFonts w:ascii="Arial" w:hAnsi="Arial" w:cs="Arial"/>
          <w:b/>
          <w:bCs/>
        </w:rPr>
        <w:t xml:space="preserve">unkcie </w:t>
      </w:r>
      <w:r w:rsidRPr="007D1C29">
        <w:rPr>
          <w:rFonts w:ascii="Arial" w:hAnsi="Arial" w:cs="Arial"/>
          <w:b/>
          <w:bCs/>
        </w:rPr>
        <w:t>3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zapisu</w:t>
      </w:r>
      <w:r w:rsidR="00BA3F9C" w:rsidRPr="007D1C29">
        <w:rPr>
          <w:rFonts w:ascii="Arial" w:hAnsi="Arial" w:cs="Arial"/>
          <w:bCs/>
        </w:rPr>
        <w:t xml:space="preserve"> zastrzeżenia</w:t>
      </w:r>
      <w:r w:rsidRPr="007D1C29">
        <w:rPr>
          <w:rFonts w:ascii="Arial" w:hAnsi="Arial" w:cs="Arial"/>
          <w:b/>
          <w:bCs/>
        </w:rPr>
        <w:t>: „</w:t>
      </w:r>
      <w:r w:rsidRPr="007D1C29">
        <w:rPr>
          <w:rFonts w:ascii="Arial" w:hAnsi="Arial" w:cs="Arial"/>
        </w:rPr>
        <w:t xml:space="preserve"> nie dotyczy to sytuacji czasowych ograniczeń  wysyłek w obrocie zagranicznym związanych z pandemią </w:t>
      </w:r>
      <w:proofErr w:type="spellStart"/>
      <w:r w:rsidRPr="007D1C29">
        <w:rPr>
          <w:rFonts w:ascii="Arial" w:hAnsi="Arial" w:cs="Arial"/>
        </w:rPr>
        <w:t>covid</w:t>
      </w:r>
      <w:proofErr w:type="spellEnd"/>
      <w:r w:rsidRPr="007D1C29">
        <w:rPr>
          <w:rFonts w:ascii="Arial" w:hAnsi="Arial" w:cs="Arial"/>
        </w:rPr>
        <w:t xml:space="preserve"> 19”.</w:t>
      </w:r>
    </w:p>
    <w:p w:rsidR="007335CB" w:rsidRDefault="00027D32" w:rsidP="007335CB">
      <w:pPr>
        <w:suppressAutoHyphens/>
        <w:spacing w:before="120" w:after="0" w:line="360" w:lineRule="auto"/>
        <w:ind w:left="120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Załącznik nr 3 do SWZ- Opis przedmiotu zamówienia pkt 3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brzmienie</w:t>
      </w:r>
      <w:r w:rsidRPr="007D1C29">
        <w:rPr>
          <w:rFonts w:ascii="Arial" w:hAnsi="Arial" w:cs="Arial"/>
          <w:b/>
          <w:bCs/>
        </w:rPr>
        <w:t xml:space="preserve">: </w:t>
      </w:r>
    </w:p>
    <w:p w:rsidR="00027D32" w:rsidRPr="007D1C29" w:rsidRDefault="00027D32" w:rsidP="007335CB">
      <w:pPr>
        <w:suppressAutoHyphens/>
        <w:spacing w:before="120" w:after="0" w:line="360" w:lineRule="auto"/>
        <w:ind w:left="120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 xml:space="preserve"> </w:t>
      </w:r>
      <w:r w:rsidR="007335CB">
        <w:rPr>
          <w:rFonts w:ascii="Arial" w:hAnsi="Arial" w:cs="Arial"/>
          <w:b/>
          <w:bCs/>
        </w:rPr>
        <w:t>„</w:t>
      </w:r>
      <w:r w:rsidRPr="007D1C29">
        <w:rPr>
          <w:rFonts w:ascii="Arial" w:hAnsi="Arial" w:cs="Arial"/>
        </w:rPr>
        <w:t>Przesyłki nadawane przez Zamawiającego dostarczane będą przez Wykonawcę do każdego miejsca w kraju i zagranicą objętego porozumieniem ze Światowym Związkiem Pocztowym</w:t>
      </w:r>
      <w:r w:rsidRPr="007D1C29">
        <w:rPr>
          <w:rFonts w:ascii="Arial" w:hAnsi="Arial" w:cs="Arial"/>
        </w:rPr>
        <w:t xml:space="preserve">, </w:t>
      </w:r>
      <w:r w:rsidRPr="007D1C29">
        <w:rPr>
          <w:rFonts w:ascii="Arial" w:hAnsi="Arial" w:cs="Arial"/>
        </w:rPr>
        <w:t xml:space="preserve">nie dotyczy to sytuacji czasowych ograniczeń  wysyłek w obrocie zagranicznym związanych z pandemią </w:t>
      </w:r>
      <w:proofErr w:type="spellStart"/>
      <w:r w:rsidRPr="007D1C29">
        <w:rPr>
          <w:rFonts w:ascii="Arial" w:hAnsi="Arial" w:cs="Arial"/>
        </w:rPr>
        <w:t>covid</w:t>
      </w:r>
      <w:proofErr w:type="spellEnd"/>
      <w:r w:rsidRPr="007D1C29">
        <w:rPr>
          <w:rFonts w:ascii="Arial" w:hAnsi="Arial" w:cs="Arial"/>
        </w:rPr>
        <w:t xml:space="preserve"> 19”.</w:t>
      </w:r>
      <w:r w:rsidR="007335CB">
        <w:rPr>
          <w:rFonts w:ascii="Arial" w:hAnsi="Arial" w:cs="Arial"/>
        </w:rPr>
        <w:t>”</w:t>
      </w:r>
    </w:p>
    <w:p w:rsidR="00027D32" w:rsidRPr="007D1C29" w:rsidRDefault="00027D32" w:rsidP="00027D3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 </w:t>
      </w:r>
    </w:p>
    <w:p w:rsidR="00C06812" w:rsidRPr="007D1C29" w:rsidRDefault="00C06812" w:rsidP="00C06812">
      <w:pPr>
        <w:tabs>
          <w:tab w:val="left" w:pos="6300"/>
        </w:tabs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 Pytanie 11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Załącznik nr 1 do SWZ</w:t>
      </w:r>
      <w:r w:rsidRPr="007D1C29">
        <w:rPr>
          <w:rFonts w:ascii="Arial" w:hAnsi="Arial" w:cs="Arial"/>
        </w:rPr>
        <w:t xml:space="preserve"> – </w:t>
      </w:r>
      <w:r w:rsidRPr="007D1C29">
        <w:rPr>
          <w:rFonts w:ascii="Arial" w:hAnsi="Arial" w:cs="Arial"/>
          <w:b/>
          <w:bCs/>
        </w:rPr>
        <w:t>Szczegółowy Formularz cenowy</w:t>
      </w:r>
      <w:r w:rsidRPr="007D1C29">
        <w:rPr>
          <w:rFonts w:ascii="Arial" w:hAnsi="Arial" w:cs="Arial"/>
        </w:rPr>
        <w:t xml:space="preserve">  </w:t>
      </w:r>
      <w:r w:rsidRPr="007D1C29">
        <w:rPr>
          <w:rFonts w:ascii="Arial" w:hAnsi="Arial" w:cs="Arial"/>
          <w:b/>
          <w:bCs/>
        </w:rPr>
        <w:t xml:space="preserve">-  lp.  1 – 12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</w:rPr>
        <w:t xml:space="preserve">Zamawiający dla listów zwykłych i poleconych posługuje się w formularzu określeniami: </w:t>
      </w:r>
      <w:r w:rsidRPr="007D1C29">
        <w:rPr>
          <w:rFonts w:ascii="Arial" w:hAnsi="Arial" w:cs="Arial"/>
          <w:b/>
          <w:bCs/>
        </w:rPr>
        <w:t>format</w:t>
      </w:r>
      <w:r w:rsidRPr="007D1C29">
        <w:rPr>
          <w:rFonts w:ascii="Arial" w:hAnsi="Arial" w:cs="Arial"/>
        </w:rPr>
        <w:t xml:space="preserve"> </w:t>
      </w:r>
      <w:r w:rsidRPr="007D1C29">
        <w:rPr>
          <w:rFonts w:ascii="Arial" w:hAnsi="Arial" w:cs="Arial"/>
          <w:b/>
          <w:bCs/>
        </w:rPr>
        <w:t>S, M i L.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>Czy Wykonawca właściwie interpretuje, że: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-w </w:t>
      </w:r>
      <w:r w:rsidRPr="007D1C29">
        <w:rPr>
          <w:rFonts w:ascii="Arial" w:hAnsi="Arial" w:cs="Arial"/>
          <w:b/>
          <w:bCs/>
        </w:rPr>
        <w:t>formacie S</w:t>
      </w:r>
      <w:r w:rsidRPr="007D1C29">
        <w:rPr>
          <w:rFonts w:ascii="Arial" w:hAnsi="Arial" w:cs="Arial"/>
        </w:rPr>
        <w:t xml:space="preserve">  maksymalny wymiar koperty to C5 (160 × 230 x 20mm) a maksymalna waga to 500g,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-w </w:t>
      </w:r>
      <w:r w:rsidRPr="007D1C29">
        <w:rPr>
          <w:rFonts w:ascii="Arial" w:hAnsi="Arial" w:cs="Arial"/>
          <w:b/>
          <w:bCs/>
        </w:rPr>
        <w:t>formacie M</w:t>
      </w:r>
      <w:r w:rsidRPr="007D1C29">
        <w:rPr>
          <w:rFonts w:ascii="Arial" w:hAnsi="Arial" w:cs="Arial"/>
        </w:rPr>
        <w:t xml:space="preserve"> maksymalny wymiar koperty to C4 (230 × 325 x 20mm) a maksymalna waga to 1000g,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-w </w:t>
      </w:r>
      <w:r w:rsidRPr="007D1C29">
        <w:rPr>
          <w:rFonts w:ascii="Arial" w:hAnsi="Arial" w:cs="Arial"/>
          <w:b/>
          <w:bCs/>
        </w:rPr>
        <w:t>formacie L</w:t>
      </w:r>
      <w:r w:rsidRPr="007D1C29">
        <w:rPr>
          <w:rFonts w:ascii="Arial" w:hAnsi="Arial" w:cs="Arial"/>
        </w:rPr>
        <w:t xml:space="preserve"> , suma długości, szerokości i wysokości to maksymalnie 900 mm, przy czym największy z tych wymiarów ( długość) nie może przekroczyć 600 mm?</w:t>
      </w:r>
    </w:p>
    <w:p w:rsidR="007335CB" w:rsidRDefault="007335CB" w:rsidP="00BA3F9C">
      <w:pPr>
        <w:spacing w:line="360" w:lineRule="auto"/>
        <w:ind w:left="360"/>
        <w:rPr>
          <w:rFonts w:ascii="Arial" w:hAnsi="Arial" w:cs="Arial"/>
          <w:u w:val="single"/>
        </w:rPr>
      </w:pPr>
    </w:p>
    <w:p w:rsidR="00BA3F9C" w:rsidRPr="007D1C29" w:rsidRDefault="00BA3F9C" w:rsidP="00BA3F9C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lastRenderedPageBreak/>
        <w:t>Odpowiedź:</w:t>
      </w:r>
    </w:p>
    <w:p w:rsidR="00BA3F9C" w:rsidRPr="007D1C29" w:rsidRDefault="00BA3F9C" w:rsidP="00BA3F9C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</w:rPr>
        <w:t>Zamawiający wy</w:t>
      </w:r>
      <w:r w:rsidRPr="007D1C29">
        <w:rPr>
          <w:rFonts w:ascii="Arial" w:hAnsi="Arial" w:cs="Arial"/>
        </w:rPr>
        <w:t xml:space="preserve">jaśnia, że </w:t>
      </w:r>
      <w:r w:rsidRPr="007D1C29">
        <w:rPr>
          <w:rFonts w:ascii="Arial" w:hAnsi="Arial" w:cs="Arial"/>
          <w:b/>
          <w:bCs/>
        </w:rPr>
        <w:t xml:space="preserve"> w z</w:t>
      </w:r>
      <w:r w:rsidRPr="007D1C29">
        <w:rPr>
          <w:rFonts w:ascii="Arial" w:hAnsi="Arial" w:cs="Arial"/>
          <w:b/>
          <w:bCs/>
        </w:rPr>
        <w:t>ałącznik</w:t>
      </w:r>
      <w:r w:rsidRPr="007D1C29">
        <w:rPr>
          <w:rFonts w:ascii="Arial" w:hAnsi="Arial" w:cs="Arial"/>
          <w:b/>
          <w:bCs/>
        </w:rPr>
        <w:t>u</w:t>
      </w:r>
      <w:r w:rsidRPr="007D1C29">
        <w:rPr>
          <w:rFonts w:ascii="Arial" w:hAnsi="Arial" w:cs="Arial"/>
          <w:b/>
          <w:bCs/>
        </w:rPr>
        <w:t xml:space="preserve"> nr 1 do SWZ</w:t>
      </w:r>
      <w:r w:rsidRPr="007D1C29">
        <w:rPr>
          <w:rFonts w:ascii="Arial" w:hAnsi="Arial" w:cs="Arial"/>
        </w:rPr>
        <w:t xml:space="preserve"> – </w:t>
      </w:r>
      <w:r w:rsidRPr="007D1C29">
        <w:rPr>
          <w:rFonts w:ascii="Arial" w:hAnsi="Arial" w:cs="Arial"/>
          <w:b/>
          <w:bCs/>
        </w:rPr>
        <w:t>Szczegółowy Formularz cenowy</w:t>
      </w:r>
      <w:r w:rsidRPr="007D1C29">
        <w:rPr>
          <w:rFonts w:ascii="Arial" w:hAnsi="Arial" w:cs="Arial"/>
        </w:rPr>
        <w:t xml:space="preserve">  </w:t>
      </w:r>
      <w:r w:rsidRPr="007D1C29">
        <w:rPr>
          <w:rFonts w:ascii="Arial" w:hAnsi="Arial" w:cs="Arial"/>
          <w:b/>
          <w:bCs/>
        </w:rPr>
        <w:t>-  lp.  1 – 12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</w:rPr>
        <w:t>Wykonawca właściwie interpretuje</w:t>
      </w:r>
      <w:r w:rsidRPr="007D1C29">
        <w:rPr>
          <w:rFonts w:ascii="Arial" w:hAnsi="Arial" w:cs="Arial"/>
        </w:rPr>
        <w:t xml:space="preserve"> maksymalne wymiary kopert, w wymienionych formatach.</w:t>
      </w:r>
    </w:p>
    <w:p w:rsidR="00BA3F9C" w:rsidRPr="007D1C29" w:rsidRDefault="00BA3F9C" w:rsidP="00BA3F9C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Pytanie 12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Załącznik nr 1 do SWZ</w:t>
      </w:r>
      <w:r w:rsidRPr="007D1C29">
        <w:rPr>
          <w:rFonts w:ascii="Arial" w:hAnsi="Arial" w:cs="Arial"/>
        </w:rPr>
        <w:t xml:space="preserve"> – </w:t>
      </w:r>
      <w:r w:rsidRPr="007D1C29">
        <w:rPr>
          <w:rFonts w:ascii="Arial" w:hAnsi="Arial" w:cs="Arial"/>
          <w:b/>
          <w:bCs/>
        </w:rPr>
        <w:t>Szczegółowy Formularz cenowy</w:t>
      </w:r>
      <w:r w:rsidRPr="007D1C29">
        <w:rPr>
          <w:rFonts w:ascii="Arial" w:hAnsi="Arial" w:cs="Arial"/>
        </w:rPr>
        <w:t xml:space="preserve">  </w:t>
      </w:r>
      <w:r w:rsidRPr="007D1C29">
        <w:rPr>
          <w:rFonts w:ascii="Arial" w:hAnsi="Arial" w:cs="Arial"/>
          <w:b/>
          <w:bCs/>
        </w:rPr>
        <w:t xml:space="preserve">-  lp.  13 – 14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Zamawiający dla listów poleconych zagranicznych określa obszar doręczenia </w:t>
      </w:r>
      <w:r w:rsidRPr="007D1C29">
        <w:rPr>
          <w:rFonts w:ascii="Arial" w:hAnsi="Arial" w:cs="Arial"/>
          <w:b/>
          <w:bCs/>
        </w:rPr>
        <w:t>strefa A.</w:t>
      </w:r>
      <w:r w:rsidRPr="007D1C29">
        <w:rPr>
          <w:rFonts w:ascii="Arial" w:hAnsi="Arial" w:cs="Arial"/>
        </w:rPr>
        <w:t xml:space="preserve"> Czy strefa A dla przesyłek listowych zagranicznych jest tożsama ze strefą A dla przesyłek listowych zagranicznych określonych w cenniku operatora wyznaczonego?</w:t>
      </w:r>
    </w:p>
    <w:p w:rsidR="00BA3F9C" w:rsidRPr="007D1C29" w:rsidRDefault="00BA3F9C" w:rsidP="00BA3F9C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C06812" w:rsidRPr="007D1C29" w:rsidRDefault="00BA3F9C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</w:rPr>
        <w:t xml:space="preserve">Zamawiający wyjaśnia. </w:t>
      </w:r>
      <w:r w:rsidRPr="007D1C29">
        <w:rPr>
          <w:rFonts w:ascii="Arial" w:hAnsi="Arial" w:cs="Arial"/>
        </w:rPr>
        <w:t>ż</w:t>
      </w:r>
      <w:r w:rsidRPr="007D1C29">
        <w:rPr>
          <w:rFonts w:ascii="Arial" w:hAnsi="Arial" w:cs="Arial"/>
        </w:rPr>
        <w:t xml:space="preserve">e </w:t>
      </w:r>
      <w:r w:rsidRPr="007D1C29">
        <w:rPr>
          <w:rFonts w:ascii="Arial" w:hAnsi="Arial" w:cs="Arial"/>
          <w:b/>
          <w:bCs/>
        </w:rPr>
        <w:t xml:space="preserve"> w załączniku nr 1 do SWZ</w:t>
      </w:r>
      <w:r w:rsidRPr="007D1C29">
        <w:rPr>
          <w:rFonts w:ascii="Arial" w:hAnsi="Arial" w:cs="Arial"/>
        </w:rPr>
        <w:t xml:space="preserve"> – </w:t>
      </w:r>
      <w:r w:rsidRPr="007D1C29">
        <w:rPr>
          <w:rFonts w:ascii="Arial" w:hAnsi="Arial" w:cs="Arial"/>
          <w:b/>
          <w:bCs/>
        </w:rPr>
        <w:t>Szczegółowy Formularz cenowy</w:t>
      </w:r>
      <w:r w:rsidRPr="007D1C29">
        <w:rPr>
          <w:rFonts w:ascii="Arial" w:hAnsi="Arial" w:cs="Arial"/>
        </w:rPr>
        <w:t xml:space="preserve">  </w:t>
      </w:r>
      <w:r w:rsidRPr="007D1C29">
        <w:rPr>
          <w:rFonts w:ascii="Arial" w:hAnsi="Arial" w:cs="Arial"/>
          <w:b/>
          <w:bCs/>
        </w:rPr>
        <w:t>-  lp.  1</w:t>
      </w:r>
      <w:r w:rsidRPr="007D1C29">
        <w:rPr>
          <w:rFonts w:ascii="Arial" w:hAnsi="Arial" w:cs="Arial"/>
          <w:b/>
          <w:bCs/>
        </w:rPr>
        <w:t>3</w:t>
      </w:r>
      <w:r w:rsidRPr="007D1C29">
        <w:rPr>
          <w:rFonts w:ascii="Arial" w:hAnsi="Arial" w:cs="Arial"/>
          <w:b/>
          <w:bCs/>
        </w:rPr>
        <w:t xml:space="preserve"> – 1</w:t>
      </w:r>
      <w:r w:rsidRPr="007D1C29">
        <w:rPr>
          <w:rFonts w:ascii="Arial" w:hAnsi="Arial" w:cs="Arial"/>
          <w:b/>
          <w:bCs/>
        </w:rPr>
        <w:t>4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</w:rPr>
        <w:t>strefa A dla przesyłek listowych zagranicznych jest tożsama ze strefą A dla przesyłek listowych zagranicznych określonych w cenniku operatora wyznaczonego.</w:t>
      </w:r>
    </w:p>
    <w:p w:rsidR="007335CB" w:rsidRDefault="007335CB" w:rsidP="00C06812">
      <w:pPr>
        <w:spacing w:line="360" w:lineRule="auto"/>
        <w:rPr>
          <w:rFonts w:ascii="Arial" w:hAnsi="Arial" w:cs="Arial"/>
          <w:b/>
          <w:bCs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Pytanie 13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1 do SWZ</w:t>
      </w:r>
      <w:r w:rsidRPr="007D1C29">
        <w:rPr>
          <w:rFonts w:ascii="Arial" w:hAnsi="Arial" w:cs="Arial"/>
        </w:rPr>
        <w:t xml:space="preserve"> – </w:t>
      </w:r>
      <w:r w:rsidRPr="007D1C29">
        <w:rPr>
          <w:rFonts w:ascii="Arial" w:hAnsi="Arial" w:cs="Arial"/>
          <w:b/>
          <w:bCs/>
        </w:rPr>
        <w:t>Szczegółowy Formularz cenowy</w:t>
      </w:r>
      <w:r w:rsidRPr="007D1C29">
        <w:rPr>
          <w:rFonts w:ascii="Arial" w:hAnsi="Arial" w:cs="Arial"/>
        </w:rPr>
        <w:t xml:space="preserve">  </w:t>
      </w:r>
      <w:r w:rsidRPr="007D1C29">
        <w:rPr>
          <w:rFonts w:ascii="Arial" w:hAnsi="Arial" w:cs="Arial"/>
          <w:b/>
          <w:bCs/>
        </w:rPr>
        <w:t xml:space="preserve">-  lp. 15-19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  <w:b/>
          <w:bCs/>
        </w:rPr>
      </w:pPr>
      <w:r w:rsidRPr="007D1C29">
        <w:rPr>
          <w:rFonts w:ascii="Arial" w:hAnsi="Arial" w:cs="Arial"/>
        </w:rPr>
        <w:t xml:space="preserve">Zamawiający w formularzu określa </w:t>
      </w:r>
      <w:r w:rsidRPr="007D1C29">
        <w:rPr>
          <w:rFonts w:ascii="Arial" w:hAnsi="Arial" w:cs="Arial"/>
          <w:b/>
          <w:bCs/>
        </w:rPr>
        <w:t>gabaryty paczek „A” o „B”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>Wykonawca zwraca się z pytaniem, czy właściwie interpretuje, że: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Oznaczenie „A” dla paczek  używane jest dla przesyłek o rozmiarach nie przekraczających: wysokości 300mm, długości 600mm i szerokości 500 mm,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>a oznaczenie  „ B” to paczka, której , choć jeden wymiar przekracza powyżej wymienione wymiary, przy czym suma długości i największego obwodu mierzonego w kierunku innym niż długość wynosi maksymalnie 3000mm, a największy  wymiar nie przekracza 1500mm ?</w:t>
      </w:r>
    </w:p>
    <w:p w:rsidR="00BA3F9C" w:rsidRPr="007D1C29" w:rsidRDefault="00BA3F9C" w:rsidP="00BA3F9C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BA3F9C" w:rsidRPr="007D1C29" w:rsidRDefault="00BA3F9C" w:rsidP="00BA3F9C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Zamawiający wyjaśnia. że </w:t>
      </w:r>
      <w:r w:rsidRPr="007D1C29">
        <w:rPr>
          <w:rFonts w:ascii="Arial" w:hAnsi="Arial" w:cs="Arial"/>
          <w:b/>
          <w:bCs/>
        </w:rPr>
        <w:t xml:space="preserve"> w załączniku nr 1 do SWZ</w:t>
      </w:r>
      <w:r w:rsidRPr="007D1C29">
        <w:rPr>
          <w:rFonts w:ascii="Arial" w:hAnsi="Arial" w:cs="Arial"/>
        </w:rPr>
        <w:t xml:space="preserve"> – </w:t>
      </w:r>
      <w:r w:rsidRPr="007D1C29">
        <w:rPr>
          <w:rFonts w:ascii="Arial" w:hAnsi="Arial" w:cs="Arial"/>
          <w:b/>
          <w:bCs/>
        </w:rPr>
        <w:t>Szczegółowy Formularz cenowy</w:t>
      </w:r>
      <w:r w:rsidRPr="007D1C29">
        <w:rPr>
          <w:rFonts w:ascii="Arial" w:hAnsi="Arial" w:cs="Arial"/>
        </w:rPr>
        <w:t xml:space="preserve">  </w:t>
      </w:r>
      <w:r w:rsidRPr="007D1C29">
        <w:rPr>
          <w:rFonts w:ascii="Arial" w:hAnsi="Arial" w:cs="Arial"/>
          <w:b/>
          <w:bCs/>
        </w:rPr>
        <w:t>-  lp.  1</w:t>
      </w:r>
      <w:r w:rsidRPr="007D1C29">
        <w:rPr>
          <w:rFonts w:ascii="Arial" w:hAnsi="Arial" w:cs="Arial"/>
          <w:b/>
          <w:bCs/>
        </w:rPr>
        <w:t>5</w:t>
      </w:r>
      <w:r w:rsidRPr="007D1C29">
        <w:rPr>
          <w:rFonts w:ascii="Arial" w:hAnsi="Arial" w:cs="Arial"/>
          <w:b/>
          <w:bCs/>
        </w:rPr>
        <w:t xml:space="preserve"> – 1</w:t>
      </w:r>
      <w:r w:rsidRPr="007D1C29">
        <w:rPr>
          <w:rFonts w:ascii="Arial" w:hAnsi="Arial" w:cs="Arial"/>
          <w:b/>
          <w:bCs/>
        </w:rPr>
        <w:t xml:space="preserve">9 </w:t>
      </w:r>
      <w:r w:rsidRPr="007D1C29">
        <w:rPr>
          <w:rFonts w:ascii="Arial" w:hAnsi="Arial" w:cs="Arial"/>
        </w:rPr>
        <w:t>Wykonawca właściwie interpretuje</w:t>
      </w:r>
      <w:r w:rsidRPr="007D1C29">
        <w:rPr>
          <w:rFonts w:ascii="Arial" w:hAnsi="Arial" w:cs="Arial"/>
        </w:rPr>
        <w:t xml:space="preserve"> o</w:t>
      </w:r>
      <w:r w:rsidRPr="007D1C29">
        <w:rPr>
          <w:rFonts w:ascii="Arial" w:hAnsi="Arial" w:cs="Arial"/>
        </w:rPr>
        <w:t xml:space="preserve">znaczenie „A” dla paczek  używane jest dla przesyłek o rozmiarach nie przekraczających: wysokości 300mm, długości 600mm i szerokości 500 mm, </w:t>
      </w:r>
    </w:p>
    <w:p w:rsidR="00C06812" w:rsidRPr="007D1C29" w:rsidRDefault="00BA3F9C" w:rsidP="00BA3F9C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lastRenderedPageBreak/>
        <w:t>a oznaczenie  „ B” to paczka, której , choć jeden wymiar przekracza powyżej wymienione wymiary, przy czym suma długości i największego obwodu mierzonego w kierunku innym niż długość wynosi maksymalnie 3000mm, a największy  wymiar nie przekracza 1500mm ?</w:t>
      </w:r>
    </w:p>
    <w:p w:rsidR="007335CB" w:rsidRDefault="007335CB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Pytanie 14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/>
          <w:bCs/>
        </w:rPr>
        <w:t>Załącznik nr 3 do SWZ pkt. 11</w:t>
      </w:r>
      <w:r w:rsidRPr="007D1C29">
        <w:rPr>
          <w:rFonts w:ascii="Arial" w:hAnsi="Arial" w:cs="Arial"/>
        </w:rPr>
        <w:t xml:space="preserve"> –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Uwzględniając możliwości logistyczne Wykonawca informuje, że usługę odbioru przesyłek z siedziby Zamawiającego może realizować dla Delegatur  w następujących przedziałach godzinowych: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-Delegatura Wojewódzkiego Urzędu Ochrony Zabytków w Poznaniu w Kaliszu, ul. Tuwima 10, </w:t>
      </w:r>
      <w:r w:rsidRPr="007D1C29">
        <w:rPr>
          <w:rFonts w:ascii="Arial" w:hAnsi="Arial" w:cs="Arial"/>
        </w:rPr>
        <w:tab/>
        <w:t xml:space="preserve">62-800 Kalisz w godz. 13:00 – 14:00, 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-Delegatura Wojewódzkiego Urzędu Ochrony Zabytków w Poznaniu w Koninie, ul. Al. 1 Maja 7, 62-510 Konin w godz. 10:00 – 12:00,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- Delegatura Wojewódzkiego Urzędu Ochrony Zabytków w Poznaniu w Lesznie, pl. Komeńskiego 6, 64-100 Leszno w godz. 13:00 – 15:00,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-Delegatura Wojewódzkiego Urzędu Ochrony Zabytków w Poznaniu w Pile, ul. Śniadeckich 46, </w:t>
      </w:r>
      <w:r w:rsidRPr="007D1C29">
        <w:rPr>
          <w:rFonts w:ascii="Arial" w:hAnsi="Arial" w:cs="Arial"/>
        </w:rPr>
        <w:tab/>
        <w:t xml:space="preserve">64-920 Piła w godz. 10:00 – 12:00. 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Czy powyższe godziny realizacji usługi są do zaakceptowania przez Zamawiającego?</w:t>
      </w:r>
    </w:p>
    <w:p w:rsidR="00BA3F9C" w:rsidRPr="007D1C29" w:rsidRDefault="00BA3F9C" w:rsidP="00BA3F9C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t>Odpowiedź:</w:t>
      </w:r>
    </w:p>
    <w:p w:rsidR="00BA3F9C" w:rsidRPr="007D1C29" w:rsidRDefault="00BA3F9C" w:rsidP="00BA3F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</w:t>
      </w:r>
      <w:r w:rsidRPr="007D1C29">
        <w:rPr>
          <w:rFonts w:ascii="Arial" w:hAnsi="Arial" w:cs="Arial"/>
        </w:rPr>
        <w:t xml:space="preserve"> informuje, że akceptuje przedstawione przez Wyko</w:t>
      </w:r>
      <w:r w:rsidR="009F39EC" w:rsidRPr="007D1C29">
        <w:rPr>
          <w:rFonts w:ascii="Arial" w:hAnsi="Arial" w:cs="Arial"/>
        </w:rPr>
        <w:t>n</w:t>
      </w:r>
      <w:r w:rsidRPr="007D1C29">
        <w:rPr>
          <w:rFonts w:ascii="Arial" w:hAnsi="Arial" w:cs="Arial"/>
        </w:rPr>
        <w:t xml:space="preserve">awcę </w:t>
      </w:r>
      <w:r w:rsidR="009F39EC" w:rsidRPr="007D1C29">
        <w:rPr>
          <w:rFonts w:ascii="Arial" w:hAnsi="Arial" w:cs="Arial"/>
        </w:rPr>
        <w:t>godziny realizacji usług</w:t>
      </w:r>
      <w:r w:rsidR="009F39EC" w:rsidRPr="007D1C29">
        <w:rPr>
          <w:rFonts w:ascii="Arial" w:hAnsi="Arial" w:cs="Arial"/>
        </w:rPr>
        <w:t xml:space="preserve"> w delegaturach Wojewódzkiego Urzędu Ochrony </w:t>
      </w:r>
      <w:r w:rsidR="009F39EC" w:rsidRPr="007D1C29">
        <w:rPr>
          <w:rFonts w:ascii="Arial" w:hAnsi="Arial" w:cs="Arial"/>
        </w:rPr>
        <w:br/>
        <w:t>Zabytków w Poznaniu.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 xml:space="preserve">Pytanie 15 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Załącznik nr 1 do SWZ – pkt 7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Wykonawca wnosi o dopisanie do ww. pkt </w:t>
      </w:r>
      <w:proofErr w:type="spellStart"/>
      <w:r w:rsidRPr="007D1C29">
        <w:rPr>
          <w:rFonts w:ascii="Arial" w:hAnsi="Arial" w:cs="Arial"/>
        </w:rPr>
        <w:t>ppkt</w:t>
      </w:r>
      <w:proofErr w:type="spellEnd"/>
      <w:r w:rsidRPr="007D1C29">
        <w:rPr>
          <w:rFonts w:ascii="Arial" w:hAnsi="Arial" w:cs="Arial"/>
        </w:rPr>
        <w:t xml:space="preserve"> 4) o treści:</w:t>
      </w: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„ 4) żadnym z wyżej wymienionych”.</w:t>
      </w:r>
    </w:p>
    <w:p w:rsidR="007335CB" w:rsidRDefault="007335CB" w:rsidP="009F39EC">
      <w:pPr>
        <w:spacing w:line="360" w:lineRule="auto"/>
        <w:ind w:left="360"/>
        <w:rPr>
          <w:rFonts w:ascii="Arial" w:hAnsi="Arial" w:cs="Arial"/>
          <w:u w:val="single"/>
        </w:rPr>
      </w:pPr>
    </w:p>
    <w:p w:rsidR="007335CB" w:rsidRDefault="007335CB" w:rsidP="009F39EC">
      <w:pPr>
        <w:spacing w:line="360" w:lineRule="auto"/>
        <w:ind w:left="360"/>
        <w:rPr>
          <w:rFonts w:ascii="Arial" w:hAnsi="Arial" w:cs="Arial"/>
          <w:u w:val="single"/>
        </w:rPr>
      </w:pPr>
    </w:p>
    <w:p w:rsidR="009F39EC" w:rsidRPr="007D1C29" w:rsidRDefault="009F39EC" w:rsidP="009F39EC">
      <w:pPr>
        <w:spacing w:line="360" w:lineRule="auto"/>
        <w:ind w:left="360"/>
        <w:rPr>
          <w:rFonts w:ascii="Arial" w:hAnsi="Arial" w:cs="Arial"/>
          <w:u w:val="single"/>
        </w:rPr>
      </w:pPr>
      <w:r w:rsidRPr="007D1C29">
        <w:rPr>
          <w:rFonts w:ascii="Arial" w:hAnsi="Arial" w:cs="Arial"/>
          <w:u w:val="single"/>
        </w:rPr>
        <w:lastRenderedPageBreak/>
        <w:t>Odpowiedź:</w:t>
      </w:r>
    </w:p>
    <w:p w:rsidR="009F39EC" w:rsidRPr="007D1C29" w:rsidRDefault="009F39EC" w:rsidP="009F39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Zamawiający</w:t>
      </w:r>
      <w:r w:rsidRPr="007D1C29">
        <w:rPr>
          <w:rFonts w:ascii="Arial" w:hAnsi="Arial" w:cs="Arial"/>
        </w:rPr>
        <w:t xml:space="preserve"> wyraża zgodę na wprowadzenie w </w:t>
      </w:r>
      <w:r w:rsidRPr="007D1C29">
        <w:rPr>
          <w:rFonts w:ascii="Arial" w:hAnsi="Arial" w:cs="Arial"/>
          <w:b/>
          <w:bCs/>
        </w:rPr>
        <w:t>Załącznik</w:t>
      </w:r>
      <w:r w:rsidRPr="007D1C29">
        <w:rPr>
          <w:rFonts w:ascii="Arial" w:hAnsi="Arial" w:cs="Arial"/>
          <w:b/>
          <w:bCs/>
        </w:rPr>
        <w:t>u</w:t>
      </w:r>
      <w:r w:rsidRPr="007D1C29">
        <w:rPr>
          <w:rFonts w:ascii="Arial" w:hAnsi="Arial" w:cs="Arial"/>
          <w:b/>
          <w:bCs/>
        </w:rPr>
        <w:t xml:space="preserve"> nr 1 do SWZ – pkt 7</w:t>
      </w:r>
      <w:r w:rsidRPr="007D1C29">
        <w:rPr>
          <w:rFonts w:ascii="Arial" w:hAnsi="Arial" w:cs="Arial"/>
          <w:b/>
          <w:bCs/>
        </w:rPr>
        <w:t xml:space="preserve"> podpunktu</w:t>
      </w:r>
      <w:r w:rsidRPr="007D1C29">
        <w:rPr>
          <w:rFonts w:ascii="Arial" w:hAnsi="Arial" w:cs="Arial"/>
        </w:rPr>
        <w:t>„ 4) żadnym z wyżej wymienionych”.</w:t>
      </w:r>
    </w:p>
    <w:p w:rsidR="009F39EC" w:rsidRPr="007D1C29" w:rsidRDefault="009F39EC" w:rsidP="009F39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7D1C29">
        <w:rPr>
          <w:rFonts w:ascii="Arial" w:hAnsi="Arial" w:cs="Arial"/>
          <w:b/>
          <w:bCs/>
        </w:rPr>
        <w:t>Załącznik nr 1 do SWZ – pkt 7</w:t>
      </w:r>
      <w:r w:rsidRPr="007D1C29">
        <w:rPr>
          <w:rFonts w:ascii="Arial" w:hAnsi="Arial" w:cs="Arial"/>
          <w:b/>
          <w:bCs/>
        </w:rPr>
        <w:t xml:space="preserve"> </w:t>
      </w:r>
      <w:r w:rsidRPr="007D1C29">
        <w:rPr>
          <w:rFonts w:ascii="Arial" w:hAnsi="Arial" w:cs="Arial"/>
          <w:bCs/>
        </w:rPr>
        <w:t>otrzymuje brzmienie:</w:t>
      </w:r>
    </w:p>
    <w:p w:rsidR="009F39EC" w:rsidRPr="007D1C29" w:rsidRDefault="009F39EC" w:rsidP="009F39EC">
      <w:pPr>
        <w:tabs>
          <w:tab w:val="left" w:pos="426"/>
        </w:tabs>
        <w:suppressAutoHyphens/>
        <w:spacing w:line="276" w:lineRule="auto"/>
        <w:jc w:val="both"/>
        <w:rPr>
          <w:rFonts w:ascii="Arial" w:hAnsi="Arial" w:cs="Arial"/>
        </w:rPr>
      </w:pPr>
      <w:r w:rsidRPr="007D1C29">
        <w:rPr>
          <w:rFonts w:ascii="Arial" w:hAnsi="Arial" w:cs="Arial"/>
          <w:bCs/>
        </w:rPr>
        <w:t>Oświadczamy, że jesteśmy:</w:t>
      </w:r>
    </w:p>
    <w:p w:rsidR="009F39EC" w:rsidRPr="007D1C29" w:rsidRDefault="009F39EC" w:rsidP="009F39EC">
      <w:pPr>
        <w:numPr>
          <w:ilvl w:val="0"/>
          <w:numId w:val="3"/>
        </w:numPr>
        <w:tabs>
          <w:tab w:val="left" w:pos="851"/>
        </w:tabs>
        <w:suppressAutoHyphens/>
        <w:spacing w:before="120" w:after="0" w:line="240" w:lineRule="auto"/>
        <w:ind w:left="851" w:hanging="425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mikroprzedsiębiorstwem (w co najmniej jednym z dwóch ostatnich lat obrotowych zatrudniamy średniorocznie mniej niż 10 pracowników i nasz roczny obrót netto lub sumy aktywów bilansu sporządzonego na koniec jednego z tych lat nie przekroczyły 2 milionów euro),*</w:t>
      </w:r>
    </w:p>
    <w:p w:rsidR="009F39EC" w:rsidRPr="007D1C29" w:rsidRDefault="009F39EC" w:rsidP="009F39EC">
      <w:pPr>
        <w:numPr>
          <w:ilvl w:val="0"/>
          <w:numId w:val="3"/>
        </w:numPr>
        <w:tabs>
          <w:tab w:val="left" w:pos="851"/>
        </w:tabs>
        <w:suppressAutoHyphens/>
        <w:spacing w:before="120" w:after="0" w:line="240" w:lineRule="auto"/>
        <w:ind w:left="851" w:hanging="425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małym przedsiębiorstwem (w co najmniej jednym z dwóch ostatnich lat obrotowych zatrudniamy średniorocznie mniej niż 50 pracowników i nasz roczny obrót netto lub sumy aktywów bilansu sporządzonego na koniec jednego z tych lat nie przekroczyły 10 milionów euro),*</w:t>
      </w:r>
    </w:p>
    <w:p w:rsidR="009F39EC" w:rsidRPr="007D1C29" w:rsidRDefault="009F39EC" w:rsidP="009F39EC">
      <w:pPr>
        <w:numPr>
          <w:ilvl w:val="0"/>
          <w:numId w:val="3"/>
        </w:numPr>
        <w:tabs>
          <w:tab w:val="left" w:pos="851"/>
        </w:tabs>
        <w:suppressAutoHyphens/>
        <w:spacing w:before="120" w:after="0" w:line="240" w:lineRule="auto"/>
        <w:ind w:left="851" w:hanging="425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średnim przedsiębiorstwem (w co najmniej jednym z dwóch ostatnich lat obrotowych zatrudniamy średniorocznie mniej niż 250 osób i nasz roczny obrót netto nie przekroczył 50 milionów euro lub sumy aktywów bilansu sporządzonego na koniec jednego z tych lat nie przekroczyły 43 milionów euro).*</w:t>
      </w:r>
    </w:p>
    <w:p w:rsidR="009F39EC" w:rsidRPr="007D1C29" w:rsidRDefault="009F39EC" w:rsidP="009F39EC">
      <w:pPr>
        <w:numPr>
          <w:ilvl w:val="0"/>
          <w:numId w:val="3"/>
        </w:numPr>
        <w:tabs>
          <w:tab w:val="left" w:pos="851"/>
        </w:tabs>
        <w:suppressAutoHyphens/>
        <w:spacing w:before="120" w:after="0" w:line="240" w:lineRule="auto"/>
        <w:ind w:left="851" w:hanging="425"/>
        <w:jc w:val="both"/>
        <w:rPr>
          <w:rFonts w:ascii="Arial" w:hAnsi="Arial" w:cs="Arial"/>
        </w:rPr>
      </w:pPr>
      <w:r w:rsidRPr="007D1C29">
        <w:rPr>
          <w:rFonts w:ascii="Arial" w:hAnsi="Arial" w:cs="Arial"/>
        </w:rPr>
        <w:t>żadnym z wyżej wymienionych”.</w:t>
      </w:r>
    </w:p>
    <w:p w:rsidR="007335CB" w:rsidRDefault="007335CB" w:rsidP="009F39EC">
      <w:pPr>
        <w:tabs>
          <w:tab w:val="left" w:pos="540"/>
        </w:tabs>
        <w:spacing w:before="120"/>
        <w:ind w:left="567" w:hanging="207"/>
        <w:rPr>
          <w:rFonts w:ascii="Arial" w:hAnsi="Arial" w:cs="Arial"/>
        </w:rPr>
      </w:pPr>
    </w:p>
    <w:p w:rsidR="009F39EC" w:rsidRPr="007D1C29" w:rsidRDefault="009F39EC" w:rsidP="009F39EC">
      <w:pPr>
        <w:tabs>
          <w:tab w:val="left" w:pos="540"/>
        </w:tabs>
        <w:spacing w:before="120"/>
        <w:ind w:left="567" w:hanging="207"/>
        <w:rPr>
          <w:rFonts w:ascii="Arial" w:hAnsi="Arial" w:cs="Arial"/>
        </w:rPr>
      </w:pPr>
      <w:r w:rsidRPr="007D1C29">
        <w:rPr>
          <w:rFonts w:ascii="Arial" w:hAnsi="Arial" w:cs="Arial"/>
        </w:rPr>
        <w:t>* niepotrzebne skreślić</w:t>
      </w:r>
    </w:p>
    <w:p w:rsidR="009F39EC" w:rsidRPr="007D1C29" w:rsidRDefault="009F39EC" w:rsidP="009F39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9F39EC" w:rsidRPr="007D1C29" w:rsidRDefault="009F39EC" w:rsidP="009F39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9F39EC" w:rsidRPr="007D1C29" w:rsidRDefault="009F39EC" w:rsidP="009F39E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06812" w:rsidRPr="007D1C29" w:rsidRDefault="00C06812" w:rsidP="00C0681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bookmarkStart w:id="2" w:name="_GoBack"/>
      <w:bookmarkEnd w:id="2"/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  <w:r w:rsidRPr="007D1C29">
        <w:rPr>
          <w:rFonts w:ascii="Arial" w:hAnsi="Arial" w:cs="Arial"/>
        </w:rPr>
        <w:t xml:space="preserve"> </w:t>
      </w:r>
    </w:p>
    <w:p w:rsidR="00C06812" w:rsidRPr="007D1C29" w:rsidRDefault="00C06812" w:rsidP="00C06812">
      <w:pPr>
        <w:spacing w:line="360" w:lineRule="auto"/>
        <w:rPr>
          <w:rFonts w:ascii="Arial" w:hAnsi="Arial" w:cs="Arial"/>
          <w:u w:val="single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spacing w:line="360" w:lineRule="auto"/>
        <w:rPr>
          <w:rFonts w:ascii="Arial" w:hAnsi="Arial" w:cs="Arial"/>
        </w:rPr>
      </w:pPr>
    </w:p>
    <w:p w:rsidR="00C06812" w:rsidRPr="007D1C29" w:rsidRDefault="00C06812" w:rsidP="00C06812">
      <w:pPr>
        <w:jc w:val="both"/>
        <w:rPr>
          <w:rFonts w:ascii="Arial" w:hAnsi="Arial" w:cs="Arial"/>
        </w:rPr>
      </w:pPr>
    </w:p>
    <w:p w:rsidR="00C06812" w:rsidRPr="007D1C29" w:rsidRDefault="00C06812" w:rsidP="000A4977">
      <w:pPr>
        <w:rPr>
          <w:rFonts w:ascii="Arial" w:hAnsi="Arial" w:cs="Arial"/>
        </w:rPr>
      </w:pPr>
    </w:p>
    <w:sectPr w:rsidR="00C06812" w:rsidRPr="007D1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</w:abstractNum>
  <w:abstractNum w:abstractNumId="2" w15:restartNumberingAfterBreak="0">
    <w:nsid w:val="3A3D7331"/>
    <w:multiLevelType w:val="multilevel"/>
    <w:tmpl w:val="88D6053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77"/>
    <w:rsid w:val="00027D32"/>
    <w:rsid w:val="000A4977"/>
    <w:rsid w:val="002A33A8"/>
    <w:rsid w:val="003843E4"/>
    <w:rsid w:val="007335CB"/>
    <w:rsid w:val="007D1C29"/>
    <w:rsid w:val="00892F16"/>
    <w:rsid w:val="009F39EC"/>
    <w:rsid w:val="00BA3F9C"/>
    <w:rsid w:val="00C06812"/>
    <w:rsid w:val="00DB2441"/>
    <w:rsid w:val="00E4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1A11"/>
  <w15:chartTrackingRefBased/>
  <w15:docId w15:val="{3E8EA99C-C2E4-471F-BBF0-B1ACD71E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49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99"/>
    <w:qFormat/>
    <w:rsid w:val="00C0681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2937</Words>
  <Characters>17627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Krzyśko</dc:creator>
  <cp:keywords/>
  <dc:description/>
  <cp:lastModifiedBy>Jan Krzyśko</cp:lastModifiedBy>
  <cp:revision>2</cp:revision>
  <dcterms:created xsi:type="dcterms:W3CDTF">2021-12-22T10:53:00Z</dcterms:created>
  <dcterms:modified xsi:type="dcterms:W3CDTF">2021-12-22T10:53:00Z</dcterms:modified>
</cp:coreProperties>
</file>