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DB0" w:rsidRPr="004A38C4" w:rsidRDefault="00C93DB0" w:rsidP="00C93DB0">
      <w:pPr>
        <w:pStyle w:val="Domylnie"/>
        <w:spacing w:after="0" w:line="360" w:lineRule="auto"/>
        <w:jc w:val="right"/>
        <w:rPr>
          <w:rFonts w:ascii="Arial Narrow" w:hAnsi="Arial Narrow"/>
          <w:b/>
          <w:sz w:val="20"/>
          <w:szCs w:val="20"/>
        </w:rPr>
      </w:pPr>
      <w:r w:rsidRPr="004A38C4">
        <w:rPr>
          <w:rFonts w:ascii="Arial Narrow" w:hAnsi="Arial Narrow"/>
          <w:b/>
          <w:sz w:val="20"/>
          <w:szCs w:val="20"/>
        </w:rPr>
        <w:t xml:space="preserve">Załącznik nr </w:t>
      </w:r>
      <w:r w:rsidR="00F70810">
        <w:rPr>
          <w:rFonts w:ascii="Arial Narrow" w:hAnsi="Arial Narrow"/>
          <w:b/>
          <w:sz w:val="20"/>
          <w:szCs w:val="20"/>
        </w:rPr>
        <w:t>3</w:t>
      </w:r>
    </w:p>
    <w:p w:rsidR="00C93DB0" w:rsidRPr="004A38C4" w:rsidRDefault="00C93DB0" w:rsidP="00C93DB0">
      <w:pPr>
        <w:pStyle w:val="Domylnie"/>
        <w:spacing w:after="0" w:line="360" w:lineRule="auto"/>
        <w:jc w:val="center"/>
        <w:rPr>
          <w:rFonts w:ascii="Arial Narrow" w:hAnsi="Arial Narrow"/>
          <w:sz w:val="16"/>
          <w:szCs w:val="16"/>
        </w:rPr>
      </w:pPr>
    </w:p>
    <w:p w:rsidR="00C93DB0" w:rsidRPr="004A38C4" w:rsidRDefault="00C93DB0" w:rsidP="00C93DB0">
      <w:pPr>
        <w:spacing w:after="0" w:line="240" w:lineRule="auto"/>
        <w:ind w:left="5103" w:firstLine="567"/>
        <w:rPr>
          <w:rFonts w:ascii="Arial Narrow" w:eastAsia="Calibri" w:hAnsi="Arial Narrow"/>
          <w:lang w:eastAsia="en-US"/>
        </w:rPr>
      </w:pPr>
      <w:r w:rsidRPr="004A38C4">
        <w:rPr>
          <w:rFonts w:ascii="Arial Narrow" w:eastAsia="Calibri" w:hAnsi="Arial Narrow"/>
          <w:lang w:eastAsia="en-US"/>
        </w:rPr>
        <w:t>……………………………………….............</w:t>
      </w:r>
    </w:p>
    <w:p w:rsidR="00C93DB0" w:rsidRPr="004A38C4" w:rsidRDefault="00C93DB0" w:rsidP="00C93DB0">
      <w:pPr>
        <w:spacing w:line="240" w:lineRule="auto"/>
        <w:ind w:left="6663"/>
        <w:rPr>
          <w:rFonts w:ascii="Arial Narrow" w:eastAsia="Calibri" w:hAnsi="Arial Narrow"/>
          <w:sz w:val="20"/>
          <w:szCs w:val="20"/>
          <w:lang w:eastAsia="en-US"/>
        </w:rPr>
      </w:pPr>
      <w:r w:rsidRPr="004A38C4">
        <w:rPr>
          <w:rFonts w:ascii="Arial Narrow" w:eastAsia="Calibri" w:hAnsi="Arial Narrow"/>
          <w:sz w:val="20"/>
          <w:szCs w:val="20"/>
          <w:lang w:eastAsia="en-US"/>
        </w:rPr>
        <w:t>Miejscowość i data</w:t>
      </w:r>
    </w:p>
    <w:p w:rsidR="00C93DB0" w:rsidRPr="004A38C4" w:rsidRDefault="00C93DB0" w:rsidP="00C93DB0">
      <w:pPr>
        <w:spacing w:after="0" w:line="240" w:lineRule="auto"/>
        <w:jc w:val="both"/>
        <w:rPr>
          <w:rFonts w:ascii="Arial Narrow" w:eastAsia="Calibri" w:hAnsi="Arial Narrow"/>
          <w:lang w:eastAsia="en-US"/>
        </w:rPr>
      </w:pPr>
      <w:r w:rsidRPr="004A38C4">
        <w:rPr>
          <w:rFonts w:ascii="Arial Narrow" w:eastAsia="Calibri" w:hAnsi="Arial Narrow"/>
          <w:lang w:eastAsia="en-US"/>
        </w:rPr>
        <w:t>………………………………..</w:t>
      </w:r>
    </w:p>
    <w:p w:rsidR="00C93DB0" w:rsidRPr="004A38C4" w:rsidRDefault="00C93DB0" w:rsidP="00C93DB0">
      <w:pPr>
        <w:spacing w:line="240" w:lineRule="auto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4A38C4">
        <w:rPr>
          <w:rFonts w:ascii="Arial Narrow" w:eastAsia="Calibri" w:hAnsi="Arial Narrow"/>
          <w:sz w:val="20"/>
          <w:szCs w:val="20"/>
          <w:lang w:eastAsia="en-US"/>
        </w:rPr>
        <w:t xml:space="preserve">            Imię i nazwisko</w:t>
      </w:r>
    </w:p>
    <w:p w:rsidR="008C7EA8" w:rsidRPr="00527463" w:rsidRDefault="008C7EA8" w:rsidP="008C7EA8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527463">
        <w:rPr>
          <w:rFonts w:ascii="Arial Narrow" w:hAnsi="Arial Narrow"/>
          <w:b/>
          <w:bCs/>
          <w:sz w:val="20"/>
          <w:szCs w:val="20"/>
        </w:rPr>
        <w:t xml:space="preserve">KLAUZULA INFORMACYJNA </w:t>
      </w:r>
    </w:p>
    <w:p w:rsidR="008C7EA8" w:rsidRPr="00527463" w:rsidRDefault="008C7EA8" w:rsidP="008C7EA8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527463">
        <w:rPr>
          <w:rFonts w:ascii="Arial Narrow" w:hAnsi="Arial Narrow"/>
          <w:b/>
          <w:bCs/>
          <w:sz w:val="20"/>
          <w:szCs w:val="20"/>
        </w:rPr>
        <w:t xml:space="preserve">dotyczy danych osobowych osób fizycznych składających oferty </w:t>
      </w:r>
      <w:r w:rsidRPr="00527463">
        <w:rPr>
          <w:rFonts w:ascii="Arial Narrow" w:hAnsi="Arial Narrow"/>
          <w:b/>
          <w:bCs/>
          <w:sz w:val="20"/>
          <w:szCs w:val="20"/>
        </w:rPr>
        <w:br/>
        <w:t>w odpowiedzi na Ogłoszenie o sprzedaż majątku ruchomego</w:t>
      </w:r>
    </w:p>
    <w:p w:rsidR="00C93DB0" w:rsidRPr="00527463" w:rsidRDefault="00C93DB0" w:rsidP="00C93DB0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</w:p>
    <w:p w:rsidR="008C7EA8" w:rsidRPr="00527463" w:rsidRDefault="008C7EA8" w:rsidP="008C7EA8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Zgodnie z art. 13 rozporządzenia </w:t>
      </w:r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04.05.2016, str. 1, z </w:t>
      </w:r>
      <w:proofErr w:type="spellStart"/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>późn</w:t>
      </w:r>
      <w:proofErr w:type="spellEnd"/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 xml:space="preserve">. zm.) </w:t>
      </w:r>
      <w:r w:rsidRPr="00527463">
        <w:rPr>
          <w:rFonts w:ascii="Arial Narrow" w:eastAsia="Calibri" w:hAnsi="Arial Narrow"/>
          <w:sz w:val="20"/>
          <w:szCs w:val="20"/>
          <w:lang w:eastAsia="en-US"/>
        </w:rPr>
        <w:t>(dalej RODO) informujemy, że:</w:t>
      </w:r>
    </w:p>
    <w:p w:rsidR="008C7EA8" w:rsidRPr="00527463" w:rsidRDefault="008C7EA8" w:rsidP="008C7EA8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Administratorem Pani/Pana danych osobowych jest Wielkopolski Wojewódzki Konserwator Zabytków z siedzibą w Poznaniu przy ul. Gołębiej 2, 61-834 Poznań, tel. 61 852 80 03, mail: </w:t>
      </w:r>
      <w:hyperlink r:id="rId7" w:history="1">
        <w:r w:rsidRPr="00527463">
          <w:rPr>
            <w:rStyle w:val="Hipercze"/>
            <w:rFonts w:ascii="Arial Narrow" w:eastAsia="Calibri" w:hAnsi="Arial Narrow"/>
            <w:color w:val="auto"/>
            <w:sz w:val="20"/>
            <w:szCs w:val="20"/>
            <w:lang w:eastAsia="en-US"/>
          </w:rPr>
          <w:t>wuoz@poznan.wuoz.gov.pl</w:t>
        </w:r>
      </w:hyperlink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 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W sprawach związanych z danymi osobowymi można kontaktować się z inspektorem ochrony danych w  Wojewódzkim Urzędzie Ochrony Zabytków w Poznaniu pod adresem: </w:t>
      </w:r>
      <w:hyperlink r:id="rId8" w:history="1">
        <w:r w:rsidRPr="00527463">
          <w:rPr>
            <w:rStyle w:val="Hipercze"/>
            <w:rFonts w:ascii="Arial Narrow" w:eastAsia="Calibri" w:hAnsi="Arial Narrow"/>
            <w:color w:val="auto"/>
            <w:sz w:val="20"/>
            <w:szCs w:val="20"/>
            <w:lang w:eastAsia="en-US"/>
          </w:rPr>
          <w:t>iod@poznan.wuoz.gov.pl</w:t>
        </w:r>
      </w:hyperlink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 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Pani/Pana dane osobowe przetwarzane będą na podstawie art. 6 ust. 1 lit. b, c RODO. </w:t>
      </w:r>
    </w:p>
    <w:p w:rsidR="008C7EA8" w:rsidRPr="00527463" w:rsidRDefault="008C7EA8" w:rsidP="008C7EA8">
      <w:pPr>
        <w:spacing w:after="0"/>
        <w:ind w:left="36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Dane będą przetwarzane w celu podjęcia działań związanych ze złożoną ofertą dotyczącą nabycia majątku przed zawarciem umowy sprzedaży majątku ruchomego, na podstawie </w:t>
      </w:r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>rozporządzenia Rady Ministrów z dnia 21 października 2021 r. w sprawie szczegółowego sposobu gospodarowania  składnikami rzeczowymi majątku ruchomego Skarbu Państwa</w:t>
      </w: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. </w:t>
      </w:r>
    </w:p>
    <w:p w:rsidR="008C7EA8" w:rsidRPr="00527463" w:rsidRDefault="008C7EA8" w:rsidP="008C7EA8">
      <w:pPr>
        <w:spacing w:after="0"/>
        <w:ind w:firstLine="36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W przypadku wyboru oferty dane osobowe będą przetwarzane w celu zawarcia i wykonania umowy sprzedaży.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mogą być udostępniane innym podmiotom, którymi mogą być:</w:t>
      </w:r>
    </w:p>
    <w:p w:rsidR="008C7EA8" w:rsidRPr="00527463" w:rsidRDefault="008C7EA8" w:rsidP="008C7EA8">
      <w:pPr>
        <w:numPr>
          <w:ilvl w:val="1"/>
          <w:numId w:val="14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podmioty upoważnione do odbioru Pani/Pana danych osobowych na podstawie odpowiednich przepisów prawa;</w:t>
      </w:r>
    </w:p>
    <w:p w:rsidR="008C7EA8" w:rsidRPr="00527463" w:rsidRDefault="008C7EA8" w:rsidP="008C7EA8">
      <w:pPr>
        <w:numPr>
          <w:ilvl w:val="1"/>
          <w:numId w:val="14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podmioty, które przetwarzają Pani/Pana dane osobowe w imieniu Administratora na podstawie zawartej umowy powierzenia przetwarzania danych osobowych (tzw. podmioty przetwarzające).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będą przetwarzane przez okres niezbędny do realizacji wskazanego powyżej celu przetwarzania, w tym również obowiązku archiwizacyjnego wynikającego z przepisów prawa.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Zgodnie z przepisami prawa, na podstawie których odbywa się przetwarzanie danych oraz RODO, przysługuje Pani/Panu prawo: dostępu do treści danych oraz otrzymania ich kopii, do sprostowania danych, do ograniczenia przetwarzania danych.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Ma Pani/Pan prawo wniesienia skargi do organu nadzorczego, tj. Prezesa Urzędu Ochrony Danych Osobowych.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</w:t>
      </w:r>
      <w:bookmarkStart w:id="0" w:name="_GoBack"/>
      <w:bookmarkEnd w:id="0"/>
      <w:r w:rsidRPr="00527463">
        <w:rPr>
          <w:rFonts w:ascii="Arial Narrow" w:eastAsia="Calibri" w:hAnsi="Arial Narrow"/>
          <w:sz w:val="20"/>
          <w:szCs w:val="20"/>
          <w:lang w:eastAsia="en-US"/>
        </w:rPr>
        <w:t>odanie przez Panią/Pana danych osobowych jest dobrowolne, jednak niezbędne do oceny złożonej oferty i zawarcia umowy sprzedaży.</w:t>
      </w:r>
    </w:p>
    <w:p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nie będą przekazywane do państw trzecich.</w:t>
      </w:r>
    </w:p>
    <w:p w:rsidR="008C7EA8" w:rsidRPr="008C7EA8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color w:val="00B0F0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nie będą poddawane zautomatyzowanemu podejmowaniu decyzji, w tym również profilowaniu</w:t>
      </w:r>
      <w:r w:rsidRPr="008C7EA8">
        <w:rPr>
          <w:rFonts w:ascii="Arial Narrow" w:eastAsia="Calibri" w:hAnsi="Arial Narrow"/>
          <w:color w:val="00B0F0"/>
          <w:sz w:val="20"/>
          <w:szCs w:val="20"/>
          <w:lang w:eastAsia="en-US"/>
        </w:rPr>
        <w:t>.</w:t>
      </w:r>
    </w:p>
    <w:p w:rsidR="008C7EA8" w:rsidRPr="008C7EA8" w:rsidRDefault="008C7EA8" w:rsidP="008C7EA8">
      <w:pPr>
        <w:spacing w:after="0"/>
        <w:jc w:val="both"/>
        <w:rPr>
          <w:rFonts w:ascii="Arial Narrow" w:eastAsia="Calibri" w:hAnsi="Arial Narrow"/>
          <w:color w:val="00B0F0"/>
          <w:sz w:val="20"/>
          <w:szCs w:val="20"/>
          <w:lang w:eastAsia="en-US"/>
        </w:rPr>
      </w:pPr>
    </w:p>
    <w:p w:rsidR="00C93DB0" w:rsidRPr="008C7EA8" w:rsidRDefault="00C93DB0" w:rsidP="00C93DB0">
      <w:pPr>
        <w:spacing w:after="0"/>
        <w:jc w:val="center"/>
        <w:rPr>
          <w:rFonts w:ascii="Arial Narrow" w:eastAsia="Calibri" w:hAnsi="Arial Narrow"/>
          <w:b/>
          <w:color w:val="00B0F0"/>
          <w:sz w:val="20"/>
          <w:szCs w:val="20"/>
          <w:lang w:eastAsia="en-US"/>
        </w:rPr>
      </w:pPr>
    </w:p>
    <w:p w:rsidR="00C93DB0" w:rsidRPr="008C7EA8" w:rsidRDefault="00C93DB0" w:rsidP="00C93DB0">
      <w:pPr>
        <w:autoSpaceDE w:val="0"/>
        <w:autoSpaceDN w:val="0"/>
        <w:adjustRightInd w:val="0"/>
        <w:jc w:val="both"/>
        <w:rPr>
          <w:rFonts w:ascii="Arial Narrow" w:eastAsia="Calibri" w:hAnsi="Arial Narrow"/>
          <w:color w:val="00B0F0"/>
          <w:lang w:eastAsia="en-US"/>
        </w:rPr>
      </w:pPr>
    </w:p>
    <w:p w:rsidR="00C93DB0" w:rsidRPr="00527463" w:rsidRDefault="00C93DB0" w:rsidP="00C93DB0">
      <w:pPr>
        <w:spacing w:after="0"/>
        <w:ind w:left="2124" w:firstLine="2412"/>
        <w:jc w:val="center"/>
        <w:rPr>
          <w:rFonts w:ascii="Arial Narrow" w:eastAsia="Calibri" w:hAnsi="Arial Narrow"/>
          <w:lang w:eastAsia="en-US"/>
        </w:rPr>
      </w:pPr>
      <w:r w:rsidRPr="00527463">
        <w:rPr>
          <w:rFonts w:ascii="Arial Narrow" w:eastAsia="Calibri" w:hAnsi="Arial Narrow"/>
          <w:lang w:eastAsia="en-US"/>
        </w:rPr>
        <w:t>………………………………………….</w:t>
      </w:r>
    </w:p>
    <w:p w:rsidR="00C93DB0" w:rsidRPr="00527463" w:rsidRDefault="00C93DB0" w:rsidP="00C93DB0">
      <w:pPr>
        <w:spacing w:after="0"/>
        <w:ind w:left="2124" w:firstLine="2412"/>
        <w:jc w:val="center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Podpis</w:t>
      </w:r>
    </w:p>
    <w:p w:rsidR="008C7EA8" w:rsidRDefault="008C7EA8" w:rsidP="008C7EA8">
      <w:pPr>
        <w:spacing w:after="0"/>
        <w:jc w:val="center"/>
        <w:rPr>
          <w:rFonts w:ascii="Arial Narrow" w:eastAsia="Calibri" w:hAnsi="Arial Narrow"/>
          <w:b/>
          <w:lang w:eastAsia="en-US"/>
        </w:rPr>
      </w:pPr>
    </w:p>
    <w:p w:rsidR="008C7EA8" w:rsidRPr="00E616B6" w:rsidRDefault="008C7EA8" w:rsidP="008C7EA8">
      <w:pPr>
        <w:spacing w:after="0"/>
        <w:jc w:val="both"/>
        <w:rPr>
          <w:rFonts w:ascii="Arial Narrow" w:eastAsia="Calibri" w:hAnsi="Arial Narrow"/>
          <w:strike/>
          <w:lang w:eastAsia="en-US"/>
        </w:rPr>
      </w:pPr>
    </w:p>
    <w:sectPr w:rsidR="008C7EA8" w:rsidRPr="00E616B6" w:rsidSect="0026405B"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92B" w:rsidRDefault="002D292B" w:rsidP="00C93DB0">
      <w:pPr>
        <w:spacing w:after="0" w:line="240" w:lineRule="auto"/>
      </w:pPr>
      <w:r>
        <w:separator/>
      </w:r>
    </w:p>
  </w:endnote>
  <w:endnote w:type="continuationSeparator" w:id="0">
    <w:p w:rsidR="002D292B" w:rsidRDefault="002D292B" w:rsidP="00C9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92B" w:rsidRDefault="002D292B" w:rsidP="00C93DB0">
      <w:pPr>
        <w:spacing w:after="0" w:line="240" w:lineRule="auto"/>
      </w:pPr>
      <w:r>
        <w:separator/>
      </w:r>
    </w:p>
  </w:footnote>
  <w:footnote w:type="continuationSeparator" w:id="0">
    <w:p w:rsidR="002D292B" w:rsidRDefault="002D292B" w:rsidP="00C9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26AC6"/>
    <w:multiLevelType w:val="multilevel"/>
    <w:tmpl w:val="E67CCB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/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322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6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0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DB0"/>
    <w:rsid w:val="00021995"/>
    <w:rsid w:val="000C3CB1"/>
    <w:rsid w:val="00145493"/>
    <w:rsid w:val="00196676"/>
    <w:rsid w:val="001B4CAE"/>
    <w:rsid w:val="00224C2E"/>
    <w:rsid w:val="002253D4"/>
    <w:rsid w:val="00264B86"/>
    <w:rsid w:val="002D292B"/>
    <w:rsid w:val="00325395"/>
    <w:rsid w:val="00426966"/>
    <w:rsid w:val="00445EE5"/>
    <w:rsid w:val="00451FD1"/>
    <w:rsid w:val="004A38C4"/>
    <w:rsid w:val="004F66A5"/>
    <w:rsid w:val="00527463"/>
    <w:rsid w:val="005D05A5"/>
    <w:rsid w:val="006D2ADD"/>
    <w:rsid w:val="00710FE8"/>
    <w:rsid w:val="00825557"/>
    <w:rsid w:val="008A7F40"/>
    <w:rsid w:val="008C7EA8"/>
    <w:rsid w:val="00992761"/>
    <w:rsid w:val="00A95779"/>
    <w:rsid w:val="00BD712C"/>
    <w:rsid w:val="00BE191D"/>
    <w:rsid w:val="00C16E6A"/>
    <w:rsid w:val="00C56DAB"/>
    <w:rsid w:val="00C93DB0"/>
    <w:rsid w:val="00CC3CFC"/>
    <w:rsid w:val="00CD7ABA"/>
    <w:rsid w:val="00D22906"/>
    <w:rsid w:val="00DB5404"/>
    <w:rsid w:val="00E23D77"/>
    <w:rsid w:val="00E616B6"/>
    <w:rsid w:val="00F70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8B555-940A-4268-98B0-85818863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93DB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C93DB0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C93DB0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C93DB0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C93DB0"/>
    <w:pPr>
      <w:ind w:left="720"/>
    </w:pPr>
  </w:style>
  <w:style w:type="character" w:styleId="Hipercze">
    <w:name w:val="Hyperlink"/>
    <w:uiPriority w:val="99"/>
    <w:unhideWhenUsed/>
    <w:rsid w:val="00C93DB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93DB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93DB0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93DB0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F7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0810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znan.wuoz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uoz@poznan.wuo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Marciniak</dc:creator>
  <cp:lastModifiedBy>Jan Krzyśko</cp:lastModifiedBy>
  <cp:revision>5</cp:revision>
  <cp:lastPrinted>2021-09-15T08:02:00Z</cp:lastPrinted>
  <dcterms:created xsi:type="dcterms:W3CDTF">2022-05-17T17:07:00Z</dcterms:created>
  <dcterms:modified xsi:type="dcterms:W3CDTF">2022-05-19T11:13:00Z</dcterms:modified>
</cp:coreProperties>
</file>